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Theme="minorEastAsia" w:hAnsiTheme="minorEastAsia"/>
          <w:b/>
          <w:sz w:val="36"/>
          <w:szCs w:val="36"/>
        </w:rPr>
      </w:pPr>
      <w:r>
        <w:rPr>
          <w:rFonts w:hint="eastAsia" w:asciiTheme="minorEastAsia" w:hAnsiTheme="minorEastAsia"/>
          <w:b/>
          <w:sz w:val="36"/>
          <w:szCs w:val="36"/>
        </w:rPr>
        <w:t>湖北省生源地信用助学贷款学生在线系统</w:t>
      </w:r>
    </w:p>
    <w:p>
      <w:pPr>
        <w:jc w:val="center"/>
        <w:rPr>
          <w:rFonts w:asciiTheme="minorEastAsia" w:hAnsiTheme="minorEastAsia"/>
          <w:b/>
          <w:sz w:val="36"/>
          <w:szCs w:val="36"/>
        </w:rPr>
      </w:pPr>
      <w:r>
        <w:rPr>
          <w:rFonts w:hint="eastAsia" w:asciiTheme="minorEastAsia" w:hAnsiTheme="minorEastAsia"/>
          <w:b/>
          <w:sz w:val="36"/>
          <w:szCs w:val="36"/>
        </w:rPr>
        <w:t>办理指南（图片版）</w:t>
      </w:r>
    </w:p>
    <w:p>
      <w:pPr>
        <w:rPr>
          <w:rFonts w:hint="eastAsia" w:ascii="黑体" w:hAnsi="黑体" w:eastAsia="黑体" w:cs="Times New Roman"/>
          <w:b/>
          <w:sz w:val="30"/>
          <w:szCs w:val="30"/>
        </w:rPr>
      </w:pPr>
    </w:p>
    <w:p>
      <w:pPr>
        <w:ind w:firstLine="602" w:firstLineChars="200"/>
        <w:rPr>
          <w:rFonts w:hint="eastAsia" w:ascii="黑体" w:hAnsi="黑体" w:eastAsia="黑体" w:cs="Times New Roman"/>
          <w:b/>
          <w:sz w:val="30"/>
          <w:szCs w:val="30"/>
        </w:rPr>
      </w:pPr>
      <w:r>
        <w:rPr>
          <w:rFonts w:hint="eastAsia" w:ascii="黑体" w:hAnsi="黑体" w:eastAsia="黑体" w:cs="Times New Roman"/>
          <w:b/>
          <w:sz w:val="30"/>
          <w:szCs w:val="30"/>
        </w:rPr>
        <w:t>一、生源地助学贷款申请流程图</w:t>
      </w:r>
    </w:p>
    <w:p>
      <w:pPr>
        <w:rPr>
          <w:rFonts w:hint="eastAsia" w:ascii="黑体" w:hAnsi="黑体" w:eastAsia="黑体"/>
          <w:b/>
          <w:sz w:val="32"/>
          <w:szCs w:val="32"/>
        </w:rPr>
      </w:pPr>
      <w:r>
        <w:rPr>
          <w:rFonts w:ascii="黑体" w:hAnsi="黑体" w:eastAsia="黑体"/>
          <w:b/>
          <w:sz w:val="32"/>
          <w:szCs w:val="32"/>
        </w:rPr>
        <w:drawing>
          <wp:inline distT="0" distB="0" distL="0" distR="0">
            <wp:extent cx="5274310" cy="2776220"/>
            <wp:effectExtent l="0" t="0" r="0" b="0"/>
            <wp:docPr id="16" name="图片 16" descr="G:\助学贷款190415\2019受理通知指南等发省中心190710\2019生源地信用助学贷款申请指南\助贷系统办理流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G:\助学贷款190415\2019受理通知指南等发省中心190710\2019生源地信用助学贷款申请指南\助贷系统办理流程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3" w:firstLineChars="200"/>
        <w:rPr>
          <w:rFonts w:ascii="黑体" w:hAnsi="黑体" w:eastAsia="黑体"/>
          <w:b/>
          <w:sz w:val="32"/>
          <w:szCs w:val="32"/>
        </w:rPr>
      </w:pPr>
      <w:r>
        <w:rPr>
          <w:rFonts w:hint="eastAsia" w:ascii="黑体" w:hAnsi="黑体" w:eastAsia="黑体"/>
          <w:b/>
          <w:sz w:val="32"/>
          <w:szCs w:val="32"/>
        </w:rPr>
        <w:t>二、续贷</w:t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1.登陆</w:t>
      </w:r>
      <w:r>
        <w:fldChar w:fldCharType="begin"/>
      </w:r>
      <w:r>
        <w:instrText xml:space="preserve"> HYPERLINK "https://sls.cdb.com.cn" </w:instrText>
      </w:r>
      <w:r>
        <w:fldChar w:fldCharType="separate"/>
      </w:r>
      <w:r>
        <w:rPr>
          <w:rStyle w:val="9"/>
          <w:rFonts w:hint="eastAsia" w:ascii="黑体" w:hAnsi="黑体" w:eastAsia="黑体"/>
          <w:b/>
          <w:sz w:val="30"/>
          <w:szCs w:val="30"/>
        </w:rPr>
        <w:t>https://sls.cdb.com.cn</w:t>
      </w:r>
      <w:r>
        <w:rPr>
          <w:rStyle w:val="9"/>
          <w:rFonts w:hint="eastAsia" w:ascii="黑体" w:hAnsi="黑体" w:eastAsia="黑体"/>
          <w:b/>
          <w:sz w:val="30"/>
          <w:szCs w:val="30"/>
        </w:rPr>
        <w:fldChar w:fldCharType="end"/>
      </w:r>
      <w:r>
        <w:rPr>
          <w:rFonts w:hint="eastAsia" w:ascii="黑体" w:hAnsi="黑体" w:eastAsia="黑体"/>
          <w:b/>
          <w:sz w:val="30"/>
          <w:szCs w:val="30"/>
        </w:rPr>
        <w:t>,输入用户名和密码</w:t>
      </w:r>
    </w:p>
    <w:p>
      <w:pPr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4594860" cy="25146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9486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2"/>
        <w:ind w:firstLine="602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2.在首页点击“申请贷款”，进入续贷申请界面，填写贷款基本信息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3718560" cy="4434840"/>
            <wp:effectExtent l="0" t="0" r="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18560" cy="443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602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3、选择共同借款人，系统自动载入历史共同借款人，如果想新增一位共同借款人需要到县资助中心新增（不用上传证照，到县资助中心现场扫描上传）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3002280" cy="4084320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2280" cy="408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4．确认填写的信息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3192780" cy="3954780"/>
            <wp:effectExtent l="0" t="0" r="762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9278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5.点击申请贷款后，会弹出对话框，导出申请表并打印，并按提示带齐资料到当地县资助中心现场办理。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3703320" cy="147066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147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三、新贷</w:t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1.登陆</w:t>
      </w:r>
      <w:r>
        <w:fldChar w:fldCharType="begin"/>
      </w:r>
      <w:r>
        <w:instrText xml:space="preserve"> HYPERLINK "https://sls.cdb.com.cn" </w:instrText>
      </w:r>
      <w:r>
        <w:fldChar w:fldCharType="separate"/>
      </w:r>
      <w:r>
        <w:rPr>
          <w:rStyle w:val="9"/>
          <w:rFonts w:hint="eastAsia" w:ascii="黑体" w:hAnsi="黑体" w:eastAsia="黑体"/>
          <w:b/>
          <w:sz w:val="30"/>
          <w:szCs w:val="30"/>
        </w:rPr>
        <w:t>https://sls.cdb.com.cn</w:t>
      </w:r>
      <w:r>
        <w:rPr>
          <w:rStyle w:val="9"/>
          <w:rFonts w:hint="eastAsia" w:ascii="黑体" w:hAnsi="黑体" w:eastAsia="黑体"/>
          <w:b/>
          <w:sz w:val="30"/>
          <w:szCs w:val="30"/>
        </w:rPr>
        <w:fldChar w:fldCharType="end"/>
      </w:r>
      <w:r>
        <w:rPr>
          <w:rFonts w:hint="eastAsia" w:ascii="黑体" w:hAnsi="黑体" w:eastAsia="黑体"/>
          <w:b/>
          <w:sz w:val="30"/>
          <w:szCs w:val="30"/>
        </w:rPr>
        <w:t>，点击“注册”，弹出注册用户协议条款，阅读后点击“同意”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4030980" cy="328422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30980" cy="328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2.在新用户注册窗口内输入相关信息并点击注册。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4503420" cy="358902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03420" cy="358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注册完成后，页面会直接跳转到贷款系统首页，请点击“资料完善”。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114300" distR="114300">
            <wp:extent cx="4853305" cy="1674495"/>
            <wp:effectExtent l="0" t="0" r="4445" b="1905"/>
            <wp:docPr id="17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53305" cy="1674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5274310" cy="2456815"/>
            <wp:effectExtent l="0" t="0" r="254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7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也可以在助贷网站登录页输入身份证号、密码、验证码，点击登录按钮，登陆系统后，点击“资料完善”</w:t>
      </w:r>
    </w:p>
    <w:p>
      <w:pPr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5165725" cy="2514600"/>
            <wp:effectExtent l="0" t="0" r="1587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6572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5274310" cy="2456815"/>
            <wp:effectExtent l="0" t="0" r="2540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7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5.在弹出选择资助中心窗口内，</w:t>
      </w:r>
      <w:r>
        <w:rPr>
          <w:rFonts w:hint="eastAsia" w:ascii="黑体" w:hAnsi="黑体" w:eastAsia="黑体"/>
          <w:b/>
          <w:color w:val="333333"/>
          <w:sz w:val="30"/>
          <w:szCs w:val="30"/>
          <w:shd w:val="clear" w:color="auto" w:fill="FFFFFF"/>
        </w:rPr>
        <w:t>选择大学入学前户籍所在区县级生源地资助中心，然后点击“下一步”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4411980" cy="1851660"/>
            <wp:effectExtent l="0" t="0" r="762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11980" cy="185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6.在请完善资料-个人信息内，填写个人信息，上传身份证正反面（不用上传证照，到县资助中心现场扫描上传），并点击“保存”。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4442460" cy="621792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42460" cy="621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7. 页面跳转到就学信息页面，填写就学信息，点击保存（录取通知书或学生证不用上传，到县资助中心现场办理）。页面关闭后，首页的资料完善按钮变为资料已完善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4518660" cy="343662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18660" cy="343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8.点击首页的“贷款申请”，弹出贷款基本信息窗口，填写信息后，点击“下一步”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3002280" cy="3116580"/>
            <wp:effectExtent l="0" t="0" r="762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2280" cy="311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9.在共同借款人信息窗口内，填写共同借款人信息，按要求上传身份证正反面（不用上传证照，到县资助中心现场扫描上传），点击“下一步”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3139440" cy="4663440"/>
            <wp:effectExtent l="0" t="0" r="3810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9440" cy="466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10.在贷款资料确认窗口，点击“申请贷款”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drawing>
          <wp:inline distT="0" distB="0" distL="0" distR="0">
            <wp:extent cx="3604260" cy="390906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04260" cy="390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11.点击“导出申请表”（系统会自动判断是否通过预申请，通过预申请的自动导出《申请表》，未参加预申请的自动导出《申请表》和《家庭经济困难学生认定表》），导出相应表格并打印，按提示带齐资料到当地县资助中心现场办理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         </w:t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3476625" cy="3105150"/>
            <wp:effectExtent l="19050" t="0" r="9525" b="0"/>
            <wp:docPr id="21" name="图片 10" descr="d:\Desktop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 descr="d:\Desktop\无标题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5"/>
                  <w:rPr>
                    <w:rFonts w:hint="eastAsia" w:eastAsiaTheme="minorEastAsia"/>
                    <w:lang w:eastAsia="zh-CN"/>
                  </w:rPr>
                </w:pP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1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</w:p>
            </w:txbxContent>
          </v:textbox>
        </v:shape>
      </w:pic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25605FF"/>
    <w:multiLevelType w:val="singleLevel"/>
    <w:tmpl w:val="D25605FF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AD7E59"/>
    <w:rsid w:val="0015121B"/>
    <w:rsid w:val="0023653C"/>
    <w:rsid w:val="002C4B0D"/>
    <w:rsid w:val="003865B0"/>
    <w:rsid w:val="003C1C2D"/>
    <w:rsid w:val="00495649"/>
    <w:rsid w:val="005132C9"/>
    <w:rsid w:val="005F5165"/>
    <w:rsid w:val="00601BC1"/>
    <w:rsid w:val="00621162"/>
    <w:rsid w:val="00644CA5"/>
    <w:rsid w:val="006564D3"/>
    <w:rsid w:val="0068107E"/>
    <w:rsid w:val="007E5463"/>
    <w:rsid w:val="008759E0"/>
    <w:rsid w:val="00A10EFC"/>
    <w:rsid w:val="00AD7E59"/>
    <w:rsid w:val="00B8790E"/>
    <w:rsid w:val="00B9773E"/>
    <w:rsid w:val="00CC16C5"/>
    <w:rsid w:val="00D67DD3"/>
    <w:rsid w:val="00F824B4"/>
    <w:rsid w:val="02D555AD"/>
    <w:rsid w:val="04CC663B"/>
    <w:rsid w:val="0E2128C6"/>
    <w:rsid w:val="1D2E6C0C"/>
    <w:rsid w:val="36C2539A"/>
    <w:rsid w:val="420A7CB7"/>
    <w:rsid w:val="52A77F35"/>
    <w:rsid w:val="65865EA5"/>
    <w:rsid w:val="68982141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ind w:firstLine="420" w:firstLineChars="200"/>
      <w:jc w:val="left"/>
    </w:pPr>
    <w:rPr>
      <w:rFonts w:ascii="Times New Roman" w:hAnsi="Times New Roman" w:eastAsia="宋体" w:cs="Times New Roman"/>
      <w:szCs w:val="20"/>
    </w:rPr>
  </w:style>
  <w:style w:type="paragraph" w:styleId="3">
    <w:name w:val="caption"/>
    <w:basedOn w:val="1"/>
    <w:next w:val="1"/>
    <w:unhideWhenUsed/>
    <w:qFormat/>
    <w:uiPriority w:val="35"/>
    <w:rPr>
      <w:rFonts w:eastAsia="黑体" w:asciiTheme="majorHAnsi" w:hAnsiTheme="majorHAnsi" w:cstheme="majorBidi"/>
      <w:sz w:val="20"/>
      <w:szCs w:val="20"/>
    </w:rPr>
  </w:style>
  <w:style w:type="paragraph" w:styleId="4">
    <w:name w:val="Balloon Text"/>
    <w:basedOn w:val="1"/>
    <w:link w:val="11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9">
    <w:name w:val="Hyperlink"/>
    <w:basedOn w:val="8"/>
    <w:unhideWhenUsed/>
    <w:qFormat/>
    <w:uiPriority w:val="99"/>
    <w:rPr>
      <w:color w:val="0000FF" w:themeColor="hyperlink"/>
      <w:u w:val="single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批注框文本 Char"/>
    <w:basedOn w:val="8"/>
    <w:link w:val="4"/>
    <w:semiHidden/>
    <w:qFormat/>
    <w:uiPriority w:val="99"/>
    <w:rPr>
      <w:sz w:val="18"/>
      <w:szCs w:val="18"/>
    </w:rPr>
  </w:style>
  <w:style w:type="character" w:customStyle="1" w:styleId="12">
    <w:name w:val="页眉 Char"/>
    <w:basedOn w:val="8"/>
    <w:link w:val="6"/>
    <w:qFormat/>
    <w:uiPriority w:val="99"/>
    <w:rPr>
      <w:sz w:val="18"/>
      <w:szCs w:val="18"/>
    </w:rPr>
  </w:style>
  <w:style w:type="character" w:customStyle="1" w:styleId="13">
    <w:name w:val="页脚 Char"/>
    <w:basedOn w:val="8"/>
    <w:link w:val="5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Hewlett-Packard Company</Company>
  <Pages>10</Pages>
  <Words>140</Words>
  <Characters>798</Characters>
  <Lines>6</Lines>
  <Paragraphs>1</Paragraphs>
  <TotalTime>0</TotalTime>
  <ScaleCrop>false</ScaleCrop>
  <LinksUpToDate>false</LinksUpToDate>
  <CharactersWithSpaces>937</CharactersWithSpaces>
  <Application>WPS Office_11.1.0.8812_F1E327BC-269C-435d-A152-05C5408002CA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2018-07-18T06:40:00Z</dcterms:created>
  <dc:creator>CDB</dc:creator>
  <cp:lastModifiedBy>向日葵</cp:lastModifiedBy>
  <cp:lastPrinted>2018-07-19T03:48:00Z</cp:lastPrinted>
  <dcterms:modified xsi:type="dcterms:W3CDTF">2019-07-17T02:00:03Z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2052-11.1.0.8812</vt:lpwstr>
  </property>
</Properties>
</file>