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8E69F">
      <w:pPr>
        <w:ind w:firstLine="0" w:firstLineChars="0"/>
        <w:jc w:val="left"/>
        <w:rPr>
          <w:rFonts w:ascii="仿宋_GB2312" w:eastAsia="仿宋_GB2312"/>
          <w:sz w:val="32"/>
          <w:szCs w:val="32"/>
        </w:rPr>
      </w:pPr>
      <w:bookmarkStart w:id="0" w:name="_Toc217606385"/>
      <w:bookmarkStart w:id="1" w:name="_Toc216037259"/>
      <w:bookmarkStart w:id="6" w:name="_GoBack"/>
      <w:bookmarkEnd w:id="6"/>
      <w:r>
        <w:rPr>
          <w:rFonts w:hint="eastAsia" w:ascii="仿宋_GB2312" w:eastAsia="仿宋_GB2312"/>
          <w:sz w:val="32"/>
          <w:szCs w:val="32"/>
        </w:rPr>
        <w:t>附件1</w:t>
      </w:r>
    </w:p>
    <w:p w14:paraId="2976189A">
      <w:pPr>
        <w:ind w:firstLine="0" w:firstLineChars="0"/>
        <w:jc w:val="left"/>
        <w:rPr>
          <w:rFonts w:ascii="仿宋_GB2312" w:eastAsia="仿宋_GB2312"/>
          <w:sz w:val="32"/>
          <w:szCs w:val="32"/>
        </w:rPr>
      </w:pPr>
    </w:p>
    <w:p w14:paraId="2B3925FB">
      <w:pPr>
        <w:ind w:firstLine="0" w:firstLineChars="0"/>
        <w:jc w:val="center"/>
        <w:rPr>
          <w:rFonts w:hint="eastAsia" w:asciiTheme="majorEastAsia" w:hAnsiTheme="majorEastAsia" w:eastAsiaTheme="majorEastAsia"/>
          <w:b/>
          <w:bCs/>
          <w:sz w:val="44"/>
          <w:szCs w:val="44"/>
        </w:rPr>
      </w:pPr>
      <w:r>
        <w:rPr>
          <w:rFonts w:hint="eastAsia" w:asciiTheme="majorEastAsia" w:hAnsiTheme="majorEastAsia" w:eastAsiaTheme="majorEastAsia"/>
          <w:b/>
          <w:bCs/>
          <w:sz w:val="44"/>
          <w:szCs w:val="44"/>
        </w:rPr>
        <w:t>武汉东湖绿色智能游艇设计大赛</w:t>
      </w:r>
    </w:p>
    <w:p w14:paraId="619AF93E">
      <w:pPr>
        <w:ind w:firstLine="0" w:firstLineChars="0"/>
        <w:jc w:val="center"/>
        <w:rPr>
          <w:rFonts w:hint="eastAsia" w:asciiTheme="majorEastAsia" w:hAnsiTheme="majorEastAsia" w:eastAsiaTheme="majorEastAsia"/>
          <w:b/>
          <w:bCs/>
          <w:sz w:val="44"/>
          <w:szCs w:val="44"/>
        </w:rPr>
      </w:pPr>
      <w:r>
        <w:rPr>
          <w:rFonts w:hint="eastAsia" w:asciiTheme="majorEastAsia" w:hAnsiTheme="majorEastAsia" w:eastAsiaTheme="majorEastAsia"/>
          <w:b/>
          <w:bCs/>
          <w:sz w:val="44"/>
          <w:szCs w:val="44"/>
        </w:rPr>
        <w:t>总体设计要求</w:t>
      </w:r>
    </w:p>
    <w:p w14:paraId="50E9CAA8">
      <w:pPr>
        <w:ind w:firstLine="0" w:firstLineChars="0"/>
        <w:jc w:val="center"/>
        <w:rPr>
          <w:sz w:val="32"/>
          <w:szCs w:val="32"/>
        </w:rPr>
      </w:pPr>
    </w:p>
    <w:p w14:paraId="61C9D3D0">
      <w:pPr>
        <w:pStyle w:val="2"/>
      </w:pPr>
      <w:r>
        <w:rPr>
          <w:rFonts w:hint="eastAsia"/>
        </w:rPr>
        <w:t>休闲型房船总体设计要求</w:t>
      </w:r>
    </w:p>
    <w:bookmarkEnd w:id="0"/>
    <w:p w14:paraId="16CFB060">
      <w:pPr>
        <w:pStyle w:val="3"/>
      </w:pPr>
      <w:r>
        <w:rPr>
          <w:rFonts w:hint="eastAsia"/>
        </w:rPr>
        <w:t>核心设计理念</w:t>
      </w:r>
    </w:p>
    <w:p w14:paraId="33544EFE">
      <w:pPr>
        <w:ind w:firstLine="560"/>
      </w:pPr>
      <w:bookmarkStart w:id="2" w:name="_Hlk219885425"/>
      <w:r>
        <w:rPr>
          <w:rFonts w:hint="eastAsia"/>
        </w:rPr>
        <w:t>房船核心是打造一个与东湖自然风光深度融合的静谧、舒适、低碳、智能的水上移动生活空间</w:t>
      </w:r>
      <w:bookmarkEnd w:id="2"/>
      <w:r>
        <w:rPr>
          <w:rFonts w:hint="eastAsia" w:ascii="黑体" w:hAnsi="黑体" w:eastAsia="黑体"/>
          <w:b/>
          <w:bCs/>
        </w:rPr>
        <w:t>（移动的湖景客厅，静谧的水上家园）</w:t>
      </w:r>
      <w:r>
        <w:rPr>
          <w:rFonts w:hint="eastAsia"/>
        </w:rPr>
        <w:t>。设计应注重停泊时的沉浸式体验，强调与湖光山色的互动，而非追求高速航行能力。整体需体现现代美学与楚风汉韵的融合，实现科技、生活与自然的和谐统一</w:t>
      </w:r>
      <w:r>
        <w:rPr>
          <w:rFonts w:hint="eastAsia" w:ascii="黑体" w:hAnsi="黑体" w:eastAsia="黑体"/>
          <w:b/>
          <w:bCs/>
        </w:rPr>
        <w:t>（停泊即风景，航行即游览）</w:t>
      </w:r>
      <w:r>
        <w:rPr>
          <w:rFonts w:hint="eastAsia"/>
        </w:rPr>
        <w:t>。实现</w:t>
      </w:r>
      <w:r>
        <w:rPr>
          <w:rFonts w:hint="eastAsia" w:ascii="黑体" w:hAnsi="黑体" w:eastAsia="黑体"/>
          <w:b/>
          <w:bCs/>
        </w:rPr>
        <w:t>“高安全、零打扰、零排放、全感知、全智能”</w:t>
      </w:r>
      <w:r>
        <w:rPr>
          <w:rFonts w:hint="eastAsia"/>
        </w:rPr>
        <w:t>的东湖深度体验。</w:t>
      </w:r>
    </w:p>
    <w:p w14:paraId="424424BE">
      <w:pPr>
        <w:pStyle w:val="3"/>
      </w:pPr>
      <w:r>
        <w:rPr>
          <w:rFonts w:hint="eastAsia"/>
        </w:rPr>
        <w:t>美学与文化</w:t>
      </w:r>
    </w:p>
    <w:p w14:paraId="4B426D4E">
      <w:pPr>
        <w:pStyle w:val="8"/>
        <w:spacing w:line="360" w:lineRule="auto"/>
        <w:ind w:firstLine="565" w:firstLineChars="202"/>
        <w:rPr>
          <w:rFonts w:hint="eastAsia"/>
        </w:rPr>
      </w:pPr>
      <w:bookmarkStart w:id="3" w:name="OLE_LINK3"/>
      <w:bookmarkStart w:id="4" w:name="OLE_LINK8"/>
      <w:r>
        <w:t>（1）</w:t>
      </w:r>
      <w:r>
        <w:rPr>
          <w:rFonts w:hint="eastAsia"/>
        </w:rPr>
        <w:t>造型设计上，</w:t>
      </w:r>
      <w:r>
        <w:t>实现现代审美、环境融合与人文关怀的统一。形态与线条</w:t>
      </w:r>
      <w:r>
        <w:rPr>
          <w:rFonts w:hint="eastAsia"/>
        </w:rPr>
        <w:t>设计,</w:t>
      </w:r>
      <w:r>
        <w:t>须</w:t>
      </w:r>
      <w:r>
        <w:rPr>
          <w:rFonts w:hint="eastAsia"/>
        </w:rPr>
        <w:t>体现</w:t>
      </w:r>
      <w:r>
        <w:t>流畅、现代的整体风格，形态与结构不得违背基本的人机工程学原理</w:t>
      </w:r>
      <w:r>
        <w:rPr>
          <w:rFonts w:hint="eastAsia"/>
        </w:rPr>
        <w:t>，应注重</w:t>
      </w:r>
      <w:r>
        <w:t>塑造具有韵律感</w:t>
      </w:r>
      <w:r>
        <w:rPr>
          <w:rFonts w:hint="eastAsia"/>
        </w:rPr>
        <w:t>。</w:t>
      </w:r>
      <w:r>
        <w:t xml:space="preserve"> </w:t>
      </w:r>
    </w:p>
    <w:p w14:paraId="4E6832D6">
      <w:pPr>
        <w:pStyle w:val="8"/>
        <w:spacing w:line="360" w:lineRule="auto"/>
        <w:ind w:firstLine="565" w:firstLineChars="202"/>
        <w:rPr>
          <w:rFonts w:hint="eastAsia"/>
        </w:rPr>
      </w:pPr>
      <w:r>
        <w:rPr>
          <w:rFonts w:hint="eastAsia"/>
        </w:rPr>
        <w:t>（2）</w:t>
      </w:r>
      <w:r>
        <w:t>环境融合</w:t>
      </w:r>
      <w:r>
        <w:rPr>
          <w:rFonts w:hint="eastAsia"/>
        </w:rPr>
        <w:t>设计上，</w:t>
      </w:r>
      <w:r>
        <w:t>须确保造型与东湖山水意境在视觉上协调，不产生突兀、生硬的观感。应将游艇视为整体景观的一部分进行设计，</w:t>
      </w:r>
      <w:r>
        <w:rPr>
          <w:rFonts w:hint="eastAsia"/>
        </w:rPr>
        <w:t>充分</w:t>
      </w:r>
      <w:r>
        <w:t>考量其在不同天气与时段下的视觉效果。鼓励运用动态外观元素等前沿手法，探索造型与风、光、水等自然元素更富诗意的互动方式。</w:t>
      </w:r>
    </w:p>
    <w:p w14:paraId="0E730BFE">
      <w:pPr>
        <w:pStyle w:val="8"/>
        <w:spacing w:line="360" w:lineRule="auto"/>
        <w:ind w:firstLine="565" w:firstLineChars="202"/>
        <w:rPr>
          <w:rFonts w:hint="eastAsia"/>
        </w:rPr>
      </w:pPr>
      <w:r>
        <w:rPr>
          <w:rFonts w:hint="eastAsia"/>
        </w:rPr>
        <w:t>（3）</w:t>
      </w:r>
      <w:r>
        <w:t>色彩与材质</w:t>
      </w:r>
      <w:r>
        <w:rPr>
          <w:rFonts w:hint="eastAsia"/>
        </w:rPr>
        <w:t>上，</w:t>
      </w:r>
      <w:r>
        <w:t>须提交完整的色彩与材质搭配方案，并阐述其与设计主题及东湖环境的内在逻辑。应优先选用能体现现代质感、耐久且环保的表面材料与处理工艺。鼓励进行大胆而优雅的色彩与材质</w:t>
      </w:r>
      <w:r>
        <w:rPr>
          <w:rFonts w:hint="eastAsia"/>
        </w:rPr>
        <w:t>选取</w:t>
      </w:r>
      <w:r>
        <w:t>，以增强视觉层次与触觉体验。应避免使用高反射率的镜面材料造成光污染，或</w:t>
      </w:r>
      <w:r>
        <w:rPr>
          <w:rFonts w:hint="eastAsia"/>
        </w:rPr>
        <w:t>大面积</w:t>
      </w:r>
      <w:r>
        <w:t>选用与自然环境冲突的艳丽色彩</w:t>
      </w:r>
      <w:r>
        <w:rPr>
          <w:rFonts w:hint="eastAsia"/>
        </w:rPr>
        <w:t>。</w:t>
      </w:r>
    </w:p>
    <w:p w14:paraId="6E9FD75A">
      <w:pPr>
        <w:pStyle w:val="8"/>
        <w:spacing w:line="360" w:lineRule="auto"/>
        <w:ind w:firstLine="565" w:firstLineChars="202"/>
        <w:rPr>
          <w:rFonts w:hint="eastAsia"/>
        </w:rPr>
      </w:pPr>
      <w:r>
        <w:rPr>
          <w:rFonts w:hint="eastAsia"/>
        </w:rPr>
        <w:t>（4）</w:t>
      </w:r>
      <w:r>
        <w:t>内装布局</w:t>
      </w:r>
      <w:r>
        <w:rPr>
          <w:rFonts w:hint="eastAsia"/>
        </w:rPr>
        <w:t>上，</w:t>
      </w:r>
      <w:r>
        <w:t>须保证空间布局合理、动线清晰。应明确动静分区</w:t>
      </w:r>
      <w:r>
        <w:rPr>
          <w:rFonts w:hint="eastAsia"/>
        </w:rPr>
        <w:t>，</w:t>
      </w:r>
      <w:r>
        <w:t>并充分考虑使用的便利性。鼓励设计配置灵活可变的空间模块、多功能家具及人性化收纳系统，适应多样化的使用场景。</w:t>
      </w:r>
    </w:p>
    <w:p w14:paraId="05158DDC">
      <w:pPr>
        <w:pStyle w:val="8"/>
        <w:spacing w:line="360" w:lineRule="auto"/>
        <w:ind w:firstLine="565" w:firstLineChars="202"/>
        <w:rPr>
          <w:rFonts w:hint="eastAsia"/>
        </w:rPr>
      </w:pPr>
      <w:r>
        <w:rPr>
          <w:rFonts w:hint="eastAsia"/>
        </w:rPr>
        <w:t>（5）</w:t>
      </w:r>
      <w:r>
        <w:t>光影与通透性</w:t>
      </w:r>
      <w:r>
        <w:rPr>
          <w:rFonts w:hint="eastAsia"/>
        </w:rPr>
        <w:t>设计上，</w:t>
      </w:r>
      <w:r>
        <w:t>须进行系统性照明设计，满足基础功能与夜间活动的照明需求</w:t>
      </w:r>
      <w:r>
        <w:rPr>
          <w:rFonts w:hint="eastAsia"/>
        </w:rPr>
        <w:t>，</w:t>
      </w:r>
      <w:r>
        <w:t>应避免灯光设计杂乱无章或使用破坏夜间自然氛围的冷白、五彩强光。</w:t>
      </w:r>
      <w:r>
        <w:rPr>
          <w:rFonts w:hint="eastAsia"/>
        </w:rPr>
        <w:t>鼓励应用系统性隐藏式</w:t>
      </w:r>
      <w:r>
        <w:t>灯光设计强化船体线条美，并提升夜间环境的艺术氛围。鼓励用大面积玻璃幕墙、智能调光玻璃等手法，最大化观景视野。鼓励将灯光作为设计语言的一部分，创造游艇与湖面夜景的动态</w:t>
      </w:r>
      <w:r>
        <w:rPr>
          <w:rFonts w:hint="eastAsia"/>
        </w:rPr>
        <w:t>互动的</w:t>
      </w:r>
      <w:r>
        <w:t>光影效果。</w:t>
      </w:r>
    </w:p>
    <w:bookmarkEnd w:id="3"/>
    <w:p w14:paraId="26EFF5A2">
      <w:pPr>
        <w:pStyle w:val="8"/>
        <w:spacing w:line="360" w:lineRule="auto"/>
        <w:ind w:firstLine="565" w:firstLineChars="202"/>
        <w:rPr>
          <w:rFonts w:hint="eastAsia"/>
        </w:rPr>
      </w:pPr>
      <w:r>
        <w:rPr>
          <w:rFonts w:hint="eastAsia"/>
        </w:rPr>
        <w:t>（6</w:t>
      </w:r>
      <w:r>
        <w:t>）文化融合设计</w:t>
      </w:r>
      <w:r>
        <w:rPr>
          <w:rFonts w:hint="eastAsia"/>
        </w:rPr>
        <w:t>上，</w:t>
      </w:r>
      <w:r>
        <w:t>实现楚文化精神内涵的现代表达，避免符号堆砌，追求意境的自然升华。融合原则</w:t>
      </w:r>
      <w:r>
        <w:rPr>
          <w:rFonts w:hint="eastAsia"/>
        </w:rPr>
        <w:t>上，</w:t>
      </w:r>
      <w:r>
        <w:t>须超越对楚文化符号的直接复制与生硬套用</w:t>
      </w:r>
      <w:r>
        <w:rPr>
          <w:rFonts w:hint="eastAsia"/>
        </w:rPr>
        <w:t>，避免使用过于直白、仿古的“仿制品”，避免对图腾、纹样等进行直接复制粘贴与不同载体上的堆砌</w:t>
      </w:r>
      <w:r>
        <w:t>。</w:t>
      </w:r>
      <w:r>
        <w:rPr>
          <w:rFonts w:hint="eastAsia"/>
        </w:rPr>
        <w:t>应</w:t>
      </w:r>
      <w:r>
        <w:t>致力于提炼楚文化中的精神内核，</w:t>
      </w:r>
      <w:r>
        <w:rPr>
          <w:rFonts w:hint="eastAsia"/>
        </w:rPr>
        <w:t>将文化元素以抽象、变形、解构等现代设计手法进行再创作，使其自然融入整体现代语境，让体验者在无需文字解说的情况下，能通过空间氛围与细节体验，感受到独特的地域文化韵味与现代美学品质</w:t>
      </w:r>
      <w:r>
        <w:t>。鼓励从楚艺术色彩体系、造型逻辑、材质对比与意境营造中寻求深层次的转化灵感。</w:t>
      </w:r>
    </w:p>
    <w:bookmarkEnd w:id="4"/>
    <w:p w14:paraId="0997E0F4">
      <w:pPr>
        <w:pStyle w:val="3"/>
      </w:pPr>
      <w:r>
        <w:rPr>
          <w:rFonts w:hint="eastAsia"/>
        </w:rPr>
        <w:t>主要技术参数与性能指标</w:t>
      </w:r>
    </w:p>
    <w:p w14:paraId="229DAC5C">
      <w:pPr>
        <w:pStyle w:val="4"/>
      </w:pPr>
      <w:r>
        <w:rPr>
          <w:rFonts w:hint="eastAsia"/>
        </w:rPr>
        <w:t>主尺度与性能</w:t>
      </w:r>
    </w:p>
    <w:p w14:paraId="15EA1659">
      <w:pPr>
        <w:pStyle w:val="8"/>
        <w:numPr>
          <w:ilvl w:val="0"/>
          <w:numId w:val="7"/>
        </w:numPr>
        <w:spacing w:line="360" w:lineRule="auto"/>
        <w:ind w:firstLineChars="0"/>
        <w:rPr>
          <w:rFonts w:hint="eastAsia"/>
        </w:rPr>
      </w:pPr>
      <w:r>
        <w:rPr>
          <w:rFonts w:hint="eastAsia"/>
        </w:rPr>
        <w:t>全船尺寸须与东湖桥梁、航道与码头相适配：总长度不大于12米；船宽不大于4.2米；水线以上高度不大于4.2米；最大吃水深度不大于0.8米（适应东湖浅水区）。</w:t>
      </w:r>
    </w:p>
    <w:p w14:paraId="42FD567E">
      <w:pPr>
        <w:pStyle w:val="8"/>
        <w:numPr>
          <w:ilvl w:val="0"/>
          <w:numId w:val="7"/>
        </w:numPr>
        <w:spacing w:line="360" w:lineRule="auto"/>
        <w:ind w:firstLineChars="0"/>
        <w:rPr>
          <w:rFonts w:hint="eastAsia"/>
        </w:rPr>
      </w:pPr>
      <w:r>
        <w:rPr>
          <w:rFonts w:hint="eastAsia"/>
        </w:rPr>
        <w:t>船舶应具有足够的强度和稳性。</w:t>
      </w:r>
    </w:p>
    <w:p w14:paraId="0BEBE7C8">
      <w:pPr>
        <w:pStyle w:val="8"/>
        <w:numPr>
          <w:ilvl w:val="0"/>
          <w:numId w:val="7"/>
        </w:numPr>
        <w:spacing w:line="360" w:lineRule="auto"/>
        <w:ind w:firstLineChars="0"/>
        <w:rPr>
          <w:rFonts w:hint="eastAsia"/>
        </w:rPr>
      </w:pPr>
      <w:r>
        <w:rPr>
          <w:rFonts w:hint="eastAsia"/>
        </w:rPr>
        <w:t>航速：经济航速5KM/H。</w:t>
      </w:r>
    </w:p>
    <w:p w14:paraId="7427AC7C">
      <w:pPr>
        <w:pStyle w:val="8"/>
        <w:numPr>
          <w:ilvl w:val="0"/>
          <w:numId w:val="7"/>
        </w:numPr>
        <w:spacing w:line="360" w:lineRule="auto"/>
        <w:ind w:firstLineChars="0"/>
        <w:rPr>
          <w:rFonts w:hint="eastAsia" w:cs="Arial"/>
        </w:rPr>
      </w:pPr>
      <w:r>
        <w:rPr>
          <w:rFonts w:hint="eastAsia"/>
        </w:rPr>
        <w:t>续航力：不低于50公里。</w:t>
      </w:r>
    </w:p>
    <w:p w14:paraId="3111002B">
      <w:pPr>
        <w:pStyle w:val="8"/>
        <w:numPr>
          <w:ilvl w:val="0"/>
          <w:numId w:val="7"/>
        </w:numPr>
        <w:spacing w:line="360" w:lineRule="auto"/>
        <w:ind w:firstLineChars="0"/>
        <w:rPr>
          <w:rFonts w:hint="eastAsia" w:cs="Arial"/>
        </w:rPr>
      </w:pPr>
      <w:r>
        <w:rPr>
          <w:rFonts w:hint="eastAsia"/>
        </w:rPr>
        <w:t>自持力：不低于48小时。</w:t>
      </w:r>
    </w:p>
    <w:p w14:paraId="7440337B">
      <w:pPr>
        <w:pStyle w:val="8"/>
        <w:numPr>
          <w:ilvl w:val="0"/>
          <w:numId w:val="7"/>
        </w:numPr>
        <w:spacing w:line="360" w:lineRule="auto"/>
        <w:ind w:firstLineChars="0"/>
        <w:rPr>
          <w:rFonts w:hint="eastAsia" w:cs="Arial"/>
        </w:rPr>
      </w:pPr>
      <w:r>
        <w:rPr>
          <w:rFonts w:hint="eastAsia"/>
        </w:rPr>
        <w:t>乘员定额：不超过12人。</w:t>
      </w:r>
    </w:p>
    <w:bookmarkEnd w:id="1"/>
    <w:p w14:paraId="5E03E8EC">
      <w:pPr>
        <w:pStyle w:val="4"/>
      </w:pPr>
      <w:r>
        <w:rPr>
          <w:rFonts w:hint="eastAsia"/>
        </w:rPr>
        <w:t>动力与能源系统</w:t>
      </w:r>
    </w:p>
    <w:p w14:paraId="570B8DA9">
      <w:pPr>
        <w:pStyle w:val="8"/>
        <w:numPr>
          <w:ilvl w:val="0"/>
          <w:numId w:val="8"/>
        </w:numPr>
        <w:spacing w:line="360" w:lineRule="auto"/>
        <w:ind w:firstLineChars="0"/>
        <w:rPr>
          <w:rFonts w:hint="eastAsia"/>
        </w:rPr>
      </w:pPr>
      <w:r>
        <w:rPr>
          <w:rFonts w:hint="eastAsia"/>
        </w:rPr>
        <w:t>船舶应采用纯电池动力，鼓励采用太阳能光伏板，提升船舶自持力。</w:t>
      </w:r>
    </w:p>
    <w:p w14:paraId="714663C2">
      <w:pPr>
        <w:pStyle w:val="8"/>
        <w:numPr>
          <w:ilvl w:val="0"/>
          <w:numId w:val="8"/>
        </w:numPr>
        <w:spacing w:line="360" w:lineRule="auto"/>
        <w:ind w:firstLineChars="0"/>
        <w:rPr>
          <w:rFonts w:hint="eastAsia"/>
        </w:rPr>
      </w:pPr>
      <w:r>
        <w:rPr>
          <w:rFonts w:hint="eastAsia"/>
        </w:rPr>
        <w:t>电力系统应具备岸基供电功能。</w:t>
      </w:r>
      <w:r>
        <w:t>储能系统</w:t>
      </w:r>
      <w:r>
        <w:rPr>
          <w:rFonts w:hint="eastAsia"/>
        </w:rPr>
        <w:t>应具备慢速充电和快速充电功能。慢充时，电量从20%充至100%所需时间不应超过8小时；快充时，电量从20%充至80%所需时间不应超过2小时</w:t>
      </w:r>
      <w:r>
        <w:t>。</w:t>
      </w:r>
    </w:p>
    <w:p w14:paraId="346E01BD">
      <w:pPr>
        <w:pStyle w:val="8"/>
        <w:numPr>
          <w:ilvl w:val="0"/>
          <w:numId w:val="8"/>
        </w:numPr>
        <w:spacing w:line="360" w:lineRule="auto"/>
        <w:ind w:firstLineChars="0"/>
        <w:rPr>
          <w:rFonts w:hint="eastAsia"/>
        </w:rPr>
      </w:pPr>
      <w:r>
        <w:rPr>
          <w:rFonts w:hint="eastAsia"/>
        </w:rPr>
        <w:t>优先采用直驱电机驱动推进器工作；推进器须布置在型宽和型长以内，不宜采用舷外挂桨机，并注重节能与高效。鼓励使用柔性螺旋桨等先进推进装置。</w:t>
      </w:r>
    </w:p>
    <w:p w14:paraId="7B4577AA">
      <w:pPr>
        <w:pStyle w:val="4"/>
        <w:rPr>
          <w:rFonts w:cstheme="majorBidi"/>
        </w:rPr>
      </w:pPr>
      <w:r>
        <w:rPr>
          <w:rFonts w:hint="eastAsia"/>
        </w:rPr>
        <w:t>智能航行与智能定位</w:t>
      </w:r>
    </w:p>
    <w:p w14:paraId="330CA3F4">
      <w:pPr>
        <w:pStyle w:val="8"/>
        <w:numPr>
          <w:ilvl w:val="0"/>
          <w:numId w:val="9"/>
        </w:numPr>
        <w:spacing w:line="360" w:lineRule="auto"/>
        <w:ind w:firstLineChars="0"/>
        <w:rPr>
          <w:rFonts w:hint="eastAsia"/>
        </w:rPr>
      </w:pPr>
      <w:r>
        <w:rPr>
          <w:rFonts w:hint="eastAsia"/>
        </w:rPr>
        <w:t>应</w:t>
      </w:r>
      <w:r>
        <w:t>具备辅助驾驶功能，包括自动循迹航行（沿预设观光航线）、自动避障（对静态障碍物）和定点自动抵达/离开功能</w:t>
      </w:r>
      <w:r>
        <w:rPr>
          <w:rFonts w:hint="eastAsia"/>
        </w:rPr>
        <w:t>。</w:t>
      </w:r>
    </w:p>
    <w:p w14:paraId="06FA9066">
      <w:pPr>
        <w:pStyle w:val="8"/>
        <w:numPr>
          <w:ilvl w:val="0"/>
          <w:numId w:val="9"/>
        </w:numPr>
        <w:spacing w:line="360" w:lineRule="auto"/>
        <w:ind w:firstLineChars="0"/>
        <w:rPr>
          <w:rFonts w:hint="eastAsia"/>
        </w:rPr>
      </w:pPr>
      <w:r>
        <w:rPr>
          <w:rFonts w:hint="eastAsia"/>
        </w:rPr>
        <w:t>鼓励</w:t>
      </w:r>
      <w:r>
        <w:t>配备智能动力定位系统。在无系泊状态下（如观景、垂钓时），系统能自动控制船位，24小时定位漂移量不大于</w:t>
      </w:r>
      <w:r>
        <w:rPr>
          <w:rFonts w:hint="eastAsia"/>
        </w:rPr>
        <w:t>1</w:t>
      </w:r>
      <w:r>
        <w:t>米，确保稳定与安全。</w:t>
      </w:r>
    </w:p>
    <w:p w14:paraId="55825AD7">
      <w:pPr>
        <w:pStyle w:val="4"/>
      </w:pPr>
      <w:r>
        <w:rPr>
          <w:rFonts w:hint="eastAsia"/>
        </w:rPr>
        <w:t>功能与总体布置</w:t>
      </w:r>
    </w:p>
    <w:p w14:paraId="04E3D661">
      <w:pPr>
        <w:pStyle w:val="8"/>
        <w:numPr>
          <w:ilvl w:val="0"/>
          <w:numId w:val="10"/>
        </w:numPr>
        <w:spacing w:line="360" w:lineRule="auto"/>
        <w:ind w:firstLineChars="0"/>
        <w:rPr>
          <w:rFonts w:hint="eastAsia"/>
        </w:rPr>
      </w:pPr>
      <w:r>
        <w:rPr>
          <w:rFonts w:hint="eastAsia"/>
        </w:rPr>
        <w:t>核心生活区：布局应合理、流畅，注重空间利用率。须合理布置卧室（至少1间）、客厅（兼餐厅）、厨房（或简餐操作台）及干湿分离卫生间。布局方案不少于2种。</w:t>
      </w:r>
    </w:p>
    <w:p w14:paraId="33A40CC6">
      <w:pPr>
        <w:pStyle w:val="8"/>
        <w:numPr>
          <w:ilvl w:val="0"/>
          <w:numId w:val="10"/>
        </w:numPr>
        <w:spacing w:line="360" w:lineRule="auto"/>
        <w:ind w:firstLineChars="0"/>
        <w:rPr>
          <w:rFonts w:hint="eastAsia"/>
        </w:rPr>
      </w:pPr>
      <w:r>
        <w:rPr>
          <w:rFonts w:hint="eastAsia"/>
        </w:rPr>
        <w:t>鼓励设置观景平台、亲水平台，集成式可收纳的垂钓设施、影音系统、棋牌等娱乐模块，观景视野不小于270度。设计须同时兼顾观景的开放性和舱内空间的隐私性。</w:t>
      </w:r>
    </w:p>
    <w:p w14:paraId="378AD0FC">
      <w:pPr>
        <w:pStyle w:val="8"/>
        <w:numPr>
          <w:ilvl w:val="0"/>
          <w:numId w:val="10"/>
        </w:numPr>
        <w:spacing w:line="360" w:lineRule="auto"/>
        <w:ind w:firstLineChars="0"/>
        <w:rPr>
          <w:rFonts w:hint="eastAsia"/>
        </w:rPr>
      </w:pPr>
      <w:r>
        <w:rPr>
          <w:rFonts w:hint="eastAsia"/>
        </w:rPr>
        <w:t>鼓励设计可变换功能的拓展空间，或预留标准化接口用于连接浮动花园平台等扩展模块。</w:t>
      </w:r>
    </w:p>
    <w:p w14:paraId="63803135">
      <w:pPr>
        <w:pStyle w:val="8"/>
        <w:numPr>
          <w:ilvl w:val="0"/>
          <w:numId w:val="10"/>
        </w:numPr>
        <w:spacing w:line="360" w:lineRule="auto"/>
        <w:ind w:firstLineChars="0"/>
        <w:rPr>
          <w:rFonts w:hint="eastAsia"/>
        </w:rPr>
      </w:pPr>
      <w:r>
        <w:rPr>
          <w:rFonts w:hint="eastAsia"/>
        </w:rPr>
        <w:t>鼓励设计两船或多船并联模式，以弥补单船空间有限的不足。</w:t>
      </w:r>
    </w:p>
    <w:p w14:paraId="47EC9A0A">
      <w:pPr>
        <w:pStyle w:val="4"/>
      </w:pPr>
      <w:r>
        <w:rPr>
          <w:rFonts w:hint="eastAsia"/>
        </w:rPr>
        <w:t>新材料、新工艺与轻量化</w:t>
      </w:r>
    </w:p>
    <w:p w14:paraId="5ADE5F07">
      <w:pPr>
        <w:pStyle w:val="8"/>
        <w:numPr>
          <w:ilvl w:val="0"/>
          <w:numId w:val="11"/>
        </w:numPr>
        <w:spacing w:line="360" w:lineRule="auto"/>
        <w:ind w:firstLineChars="0"/>
        <w:rPr>
          <w:rFonts w:hint="eastAsia"/>
        </w:rPr>
      </w:pPr>
      <w:r>
        <w:rPr>
          <w:rFonts w:hint="eastAsia"/>
        </w:rPr>
        <w:t>鼓励采用先进复合材料建造主船体及上层建筑，在保证结构强度前提下实现船体轻量化。</w:t>
      </w:r>
    </w:p>
    <w:p w14:paraId="1FF070E1">
      <w:pPr>
        <w:pStyle w:val="8"/>
        <w:numPr>
          <w:ilvl w:val="0"/>
          <w:numId w:val="11"/>
        </w:numPr>
        <w:spacing w:line="360" w:lineRule="auto"/>
        <w:ind w:firstLineChars="0"/>
        <w:rPr>
          <w:rFonts w:hint="eastAsia" w:cs="Arial"/>
        </w:rPr>
      </w:pPr>
      <w:r>
        <w:rPr>
          <w:rFonts w:hint="eastAsia"/>
        </w:rPr>
        <w:t>鼓励采用功能材料：</w:t>
      </w:r>
      <w:r>
        <w:rPr>
          <w:rFonts w:hint="eastAsia" w:cs="Arial"/>
        </w:rPr>
        <w:t>关键区域（机舱、居住舱壁）应用阻尼片、隔声棉等吸声和隔声材料降低振动与噪声；电池舱和关键内饰材料须采用阻燃材料进行防火设计，提高人员和设备的安全性；内饰装潢应选用绿色环保的材料。</w:t>
      </w:r>
    </w:p>
    <w:p w14:paraId="66271957">
      <w:pPr>
        <w:pStyle w:val="8"/>
        <w:numPr>
          <w:ilvl w:val="0"/>
          <w:numId w:val="11"/>
        </w:numPr>
        <w:spacing w:line="360" w:lineRule="auto"/>
        <w:ind w:firstLineChars="0"/>
        <w:rPr>
          <w:rFonts w:hint="eastAsia"/>
        </w:rPr>
      </w:pPr>
      <w:r>
        <w:rPr>
          <w:rFonts w:hint="eastAsia"/>
        </w:rPr>
        <w:t>应进行模块化设计，鼓励将船舶设计成若干模块（如分体式船体模块、功能舱室模块、厨卫浴室整体单元等）。组成模块应适应公路运输要求，鼓励设计时对接生产厂家，适应批量化建造。通用设备应采用市场成熟的货架类产品，以利于自动化、集成化生产，降低制造成本与周期。</w:t>
      </w:r>
    </w:p>
    <w:p w14:paraId="050401E4">
      <w:pPr>
        <w:pStyle w:val="4"/>
      </w:pPr>
      <w:r>
        <w:rPr>
          <w:rFonts w:hint="eastAsia"/>
        </w:rPr>
        <w:t>舒适性与环保性</w:t>
      </w:r>
    </w:p>
    <w:p w14:paraId="05C92ECB">
      <w:pPr>
        <w:pStyle w:val="8"/>
        <w:numPr>
          <w:ilvl w:val="0"/>
          <w:numId w:val="12"/>
        </w:numPr>
        <w:spacing w:line="360" w:lineRule="auto"/>
        <w:ind w:firstLineChars="0"/>
        <w:rPr>
          <w:rFonts w:hint="eastAsia" w:cs="Arial"/>
        </w:rPr>
      </w:pPr>
      <w:bookmarkStart w:id="5" w:name="_Hlk219978285"/>
      <w:r>
        <w:rPr>
          <w:rFonts w:hint="eastAsia"/>
        </w:rPr>
        <w:t>噪声与振动：应采取一定的减振降噪措施，控制船舶的振动噪声水平。</w:t>
      </w:r>
    </w:p>
    <w:bookmarkEnd w:id="5"/>
    <w:p w14:paraId="1214E69C">
      <w:pPr>
        <w:pStyle w:val="8"/>
        <w:numPr>
          <w:ilvl w:val="0"/>
          <w:numId w:val="12"/>
        </w:numPr>
        <w:spacing w:line="360" w:lineRule="auto"/>
        <w:ind w:firstLineChars="0"/>
        <w:rPr>
          <w:rFonts w:hint="eastAsia"/>
        </w:rPr>
      </w:pPr>
      <w:r>
        <w:rPr>
          <w:rFonts w:hint="eastAsia"/>
        </w:rPr>
        <w:t>舱室环境：鼓励设计高效的空调与新风系统，能自动调节舱室内部的温湿度，保持空气清新；舱室内外照明应采用智能调光系统，营造舒适光环境。</w:t>
      </w:r>
    </w:p>
    <w:p w14:paraId="46DF9F60">
      <w:pPr>
        <w:pStyle w:val="8"/>
        <w:numPr>
          <w:ilvl w:val="0"/>
          <w:numId w:val="12"/>
        </w:numPr>
        <w:spacing w:line="360" w:lineRule="auto"/>
        <w:ind w:firstLineChars="0"/>
        <w:rPr>
          <w:rFonts w:hint="eastAsia"/>
        </w:rPr>
      </w:pPr>
      <w:r>
        <w:rPr>
          <w:rFonts w:hint="eastAsia"/>
        </w:rPr>
        <w:t>绿色环保：全船固体和液体污染物必须实现由本船收集装置储存，岸上回收，严禁直排。优选采用低VOCs（挥发性有机物）涂料和粘合剂。</w:t>
      </w:r>
    </w:p>
    <w:p w14:paraId="0BF20244">
      <w:pPr>
        <w:pStyle w:val="4"/>
      </w:pPr>
      <w:r>
        <w:rPr>
          <w:rFonts w:hint="eastAsia"/>
        </w:rPr>
        <w:t>经济性与可靠性</w:t>
      </w:r>
    </w:p>
    <w:p w14:paraId="5E4D9CC1">
      <w:pPr>
        <w:pStyle w:val="8"/>
        <w:numPr>
          <w:ilvl w:val="0"/>
          <w:numId w:val="13"/>
        </w:numPr>
        <w:spacing w:line="360" w:lineRule="auto"/>
        <w:ind w:firstLine="561" w:firstLineChars="0"/>
        <w:rPr>
          <w:rFonts w:hint="eastAsia"/>
        </w:rPr>
      </w:pPr>
      <w:r>
        <w:rPr>
          <w:rFonts w:hint="eastAsia"/>
        </w:rPr>
        <w:t>目标建造成本：设计方案需提供简要的成本测算及分析。单艇造价不高于100万元。</w:t>
      </w:r>
    </w:p>
    <w:p w14:paraId="62837ED7">
      <w:pPr>
        <w:pStyle w:val="8"/>
        <w:numPr>
          <w:ilvl w:val="0"/>
          <w:numId w:val="13"/>
        </w:numPr>
        <w:spacing w:line="360" w:lineRule="auto"/>
        <w:ind w:firstLine="561" w:firstLineChars="0"/>
        <w:rPr>
          <w:rFonts w:hint="eastAsia"/>
        </w:rPr>
      </w:pPr>
      <w:r>
        <w:rPr>
          <w:rFonts w:hint="eastAsia"/>
        </w:rPr>
        <w:t>设计使用寿命：在正常维护保养下，主体结构与主要系统的设计使用寿命不低于</w:t>
      </w:r>
      <w:r>
        <w:t>1</w:t>
      </w:r>
      <w:r>
        <w:rPr>
          <w:rFonts w:hint="eastAsia"/>
        </w:rPr>
        <w:t>5年。</w:t>
      </w:r>
    </w:p>
    <w:p w14:paraId="69A5D911">
      <w:pPr>
        <w:pStyle w:val="8"/>
        <w:numPr>
          <w:ilvl w:val="0"/>
          <w:numId w:val="13"/>
        </w:numPr>
        <w:spacing w:line="360" w:lineRule="auto"/>
        <w:ind w:firstLine="561" w:firstLineChars="0"/>
        <w:rPr>
          <w:rFonts w:hint="eastAsia"/>
        </w:rPr>
      </w:pPr>
      <w:r>
        <w:rPr>
          <w:rFonts w:hint="eastAsia"/>
        </w:rPr>
        <w:t>维修性与保养：设备布局应便于检修。</w:t>
      </w:r>
    </w:p>
    <w:p w14:paraId="1A854EA6">
      <w:pPr>
        <w:pStyle w:val="4"/>
      </w:pPr>
      <w:r>
        <w:rPr>
          <w:rFonts w:hint="eastAsia"/>
        </w:rPr>
        <w:t>安全与救援</w:t>
      </w:r>
    </w:p>
    <w:p w14:paraId="0726F83F">
      <w:pPr>
        <w:pStyle w:val="8"/>
        <w:numPr>
          <w:ilvl w:val="0"/>
          <w:numId w:val="14"/>
        </w:numPr>
        <w:spacing w:line="360" w:lineRule="auto"/>
        <w:ind w:firstLineChars="0"/>
        <w:rPr>
          <w:rFonts w:hint="eastAsia"/>
        </w:rPr>
      </w:pPr>
      <w:r>
        <w:rPr>
          <w:rFonts w:hint="eastAsia"/>
        </w:rPr>
        <w:t>应充分考虑人员落水、火灾防范、意外碰撞进水等应急情况，明确标识应急通道、逃生口及关键设备和措施等。</w:t>
      </w:r>
    </w:p>
    <w:p w14:paraId="7D0E365D">
      <w:pPr>
        <w:pStyle w:val="8"/>
        <w:numPr>
          <w:ilvl w:val="0"/>
          <w:numId w:val="14"/>
        </w:numPr>
        <w:spacing w:line="360" w:lineRule="auto"/>
        <w:ind w:firstLineChars="0"/>
        <w:rPr>
          <w:rFonts w:hint="eastAsia"/>
        </w:rPr>
      </w:pPr>
      <w:r>
        <w:rPr>
          <w:rFonts w:hint="eastAsia"/>
        </w:rPr>
        <w:t>须配备独立可靠的备用电源，满足动力电源失效时报警、通讯、照明等要求。</w:t>
      </w:r>
    </w:p>
    <w:p w14:paraId="254897CE">
      <w:pPr>
        <w:pStyle w:val="8"/>
        <w:numPr>
          <w:ilvl w:val="0"/>
          <w:numId w:val="14"/>
        </w:numPr>
        <w:spacing w:line="360" w:lineRule="auto"/>
        <w:ind w:firstLineChars="0"/>
        <w:rPr>
          <w:rFonts w:hint="eastAsia"/>
        </w:rPr>
      </w:pPr>
      <w:r>
        <w:rPr>
          <w:rFonts w:hint="eastAsia"/>
        </w:rPr>
        <w:t>须预留与岸基智能管理系统一键报警、一键返回的功能接口。</w:t>
      </w:r>
    </w:p>
    <w:p w14:paraId="6CF483CA">
      <w:pPr>
        <w:pStyle w:val="8"/>
        <w:numPr>
          <w:ilvl w:val="0"/>
          <w:numId w:val="14"/>
        </w:numPr>
        <w:spacing w:line="360" w:lineRule="auto"/>
        <w:ind w:firstLineChars="0"/>
        <w:rPr>
          <w:rFonts w:hint="eastAsia"/>
        </w:rPr>
      </w:pPr>
      <w:r>
        <w:rPr>
          <w:rFonts w:hint="eastAsia"/>
        </w:rPr>
        <w:t>安全监控：船上应安装视频感知系统，智能检测船舶周边区域，具备人员落水等预警功能。</w:t>
      </w:r>
    </w:p>
    <w:p w14:paraId="6D57BBD3">
      <w:pPr>
        <w:pStyle w:val="8"/>
        <w:numPr>
          <w:ilvl w:val="0"/>
          <w:numId w:val="14"/>
        </w:numPr>
        <w:spacing w:line="360" w:lineRule="auto"/>
        <w:ind w:firstLineChars="0"/>
        <w:rPr>
          <w:rFonts w:hint="eastAsia"/>
        </w:rPr>
      </w:pPr>
      <w:r>
        <w:rPr>
          <w:rFonts w:hint="eastAsia"/>
        </w:rPr>
        <w:t>鼓励采用蓄电池包火灾防控装置，对可能引发热失控/火灾的危险源征兆进行探测，并发出听觉和视觉报警，自动和/或手动启动喷放抑制介质。</w:t>
      </w:r>
    </w:p>
    <w:p w14:paraId="59CD7D5F">
      <w:pPr>
        <w:pStyle w:val="2"/>
      </w:pPr>
      <w:r>
        <w:rPr>
          <w:rFonts w:hint="eastAsia"/>
        </w:rPr>
        <w:t>舒适型房船总体设计要求</w:t>
      </w:r>
    </w:p>
    <w:p w14:paraId="3B4F78C2">
      <w:pPr>
        <w:pStyle w:val="3"/>
      </w:pPr>
      <w:r>
        <w:rPr>
          <w:rFonts w:hint="eastAsia"/>
        </w:rPr>
        <w:t>核心设计理念</w:t>
      </w:r>
    </w:p>
    <w:p w14:paraId="72D87CBF">
      <w:pPr>
        <w:ind w:firstLine="560"/>
      </w:pPr>
      <w:r>
        <w:rPr>
          <w:rFonts w:hint="eastAsia"/>
        </w:rPr>
        <w:t>房船核心是打造一个与东湖自然风光深度融合的静谧、舒适、低碳、智能的水上移动生活空间</w:t>
      </w:r>
      <w:r>
        <w:rPr>
          <w:rFonts w:hint="eastAsia" w:ascii="黑体" w:hAnsi="黑体" w:eastAsia="黑体"/>
          <w:b/>
          <w:bCs/>
        </w:rPr>
        <w:t>（移动的湖景客厅，静谧的水上家园）</w:t>
      </w:r>
      <w:r>
        <w:rPr>
          <w:rFonts w:hint="eastAsia"/>
        </w:rPr>
        <w:t>。设计应注重停泊时的沉浸式体验，强调与湖光山色的互动，而非追求高速航行能力。整体需体现现代美学与楚风汉韵的融合，实现科技、生活与自然的和谐统一</w:t>
      </w:r>
      <w:r>
        <w:rPr>
          <w:rFonts w:hint="eastAsia" w:ascii="黑体" w:hAnsi="黑体" w:eastAsia="黑体"/>
          <w:b/>
          <w:bCs/>
        </w:rPr>
        <w:t>（停泊即风景，航行即游览）</w:t>
      </w:r>
      <w:r>
        <w:rPr>
          <w:rFonts w:hint="eastAsia"/>
        </w:rPr>
        <w:t>。实现</w:t>
      </w:r>
      <w:r>
        <w:rPr>
          <w:rFonts w:hint="eastAsia" w:ascii="黑体" w:hAnsi="黑体" w:eastAsia="黑体"/>
          <w:b/>
          <w:bCs/>
        </w:rPr>
        <w:t>“高安全、零打扰、零排放、全感知、全智能”</w:t>
      </w:r>
      <w:r>
        <w:rPr>
          <w:rFonts w:hint="eastAsia"/>
        </w:rPr>
        <w:t>的东湖深度体验。</w:t>
      </w:r>
    </w:p>
    <w:p w14:paraId="5D47CA71">
      <w:pPr>
        <w:pStyle w:val="3"/>
      </w:pPr>
      <w:r>
        <w:rPr>
          <w:rFonts w:hint="eastAsia"/>
        </w:rPr>
        <w:t>美学与文化</w:t>
      </w:r>
    </w:p>
    <w:p w14:paraId="262E36BB">
      <w:pPr>
        <w:pStyle w:val="8"/>
        <w:spacing w:line="360" w:lineRule="auto"/>
        <w:ind w:firstLine="565" w:firstLineChars="202"/>
        <w:rPr>
          <w:rFonts w:hint="eastAsia"/>
        </w:rPr>
      </w:pPr>
      <w:r>
        <w:t>（1）</w:t>
      </w:r>
      <w:r>
        <w:rPr>
          <w:rFonts w:hint="eastAsia"/>
        </w:rPr>
        <w:t>造型设计上，</w:t>
      </w:r>
      <w:r>
        <w:t>实现现代审美、环境融合与人文关怀的统一。形态与线条</w:t>
      </w:r>
      <w:r>
        <w:rPr>
          <w:rFonts w:hint="eastAsia"/>
        </w:rPr>
        <w:t>设计,</w:t>
      </w:r>
      <w:r>
        <w:t>须</w:t>
      </w:r>
      <w:r>
        <w:rPr>
          <w:rFonts w:hint="eastAsia"/>
        </w:rPr>
        <w:t>体现</w:t>
      </w:r>
      <w:r>
        <w:t>流畅、现代的整体风格，形态与结构不得违背基本的人机工程学原理</w:t>
      </w:r>
      <w:r>
        <w:rPr>
          <w:rFonts w:hint="eastAsia"/>
        </w:rPr>
        <w:t>，应注重</w:t>
      </w:r>
      <w:r>
        <w:t>塑造具有韵律感</w:t>
      </w:r>
      <w:r>
        <w:rPr>
          <w:rFonts w:hint="eastAsia"/>
        </w:rPr>
        <w:t>。</w:t>
      </w:r>
      <w:r>
        <w:t xml:space="preserve"> </w:t>
      </w:r>
    </w:p>
    <w:p w14:paraId="55F66A11">
      <w:pPr>
        <w:pStyle w:val="8"/>
        <w:spacing w:line="360" w:lineRule="auto"/>
        <w:ind w:firstLine="565" w:firstLineChars="202"/>
        <w:rPr>
          <w:rFonts w:hint="eastAsia"/>
        </w:rPr>
      </w:pPr>
      <w:r>
        <w:rPr>
          <w:rFonts w:hint="eastAsia"/>
        </w:rPr>
        <w:t>（2）</w:t>
      </w:r>
      <w:r>
        <w:t>环境融合</w:t>
      </w:r>
      <w:r>
        <w:rPr>
          <w:rFonts w:hint="eastAsia"/>
        </w:rPr>
        <w:t>设计上，</w:t>
      </w:r>
      <w:r>
        <w:t>须确保造型与东湖山水意境在视觉上协调，不产生突兀、生硬的观感。应将游艇视为整体景观的一部分进行设计，</w:t>
      </w:r>
      <w:r>
        <w:rPr>
          <w:rFonts w:hint="eastAsia"/>
        </w:rPr>
        <w:t>充分</w:t>
      </w:r>
      <w:r>
        <w:t>考量其在不同天气与时段下的视觉效果。鼓励运用动态外观元素等前沿手法，探索造型与风、光、水等自然元素更富诗意的互动方式。</w:t>
      </w:r>
    </w:p>
    <w:p w14:paraId="694FE89D">
      <w:pPr>
        <w:pStyle w:val="8"/>
        <w:spacing w:line="360" w:lineRule="auto"/>
        <w:ind w:firstLine="565" w:firstLineChars="202"/>
        <w:rPr>
          <w:rFonts w:hint="eastAsia"/>
        </w:rPr>
      </w:pPr>
      <w:r>
        <w:rPr>
          <w:rFonts w:hint="eastAsia"/>
        </w:rPr>
        <w:t>（3）</w:t>
      </w:r>
      <w:r>
        <w:t>色彩与材质</w:t>
      </w:r>
      <w:r>
        <w:rPr>
          <w:rFonts w:hint="eastAsia"/>
        </w:rPr>
        <w:t>上，</w:t>
      </w:r>
      <w:r>
        <w:t>须提交完整的色彩与材质搭配方案，并阐述其与设计主题及东湖环境的内在逻辑。应优先选用能体现现代质感、耐久且环保的表面材料与处理工艺。鼓励进行大胆而优雅的色彩与材质</w:t>
      </w:r>
      <w:r>
        <w:rPr>
          <w:rFonts w:hint="eastAsia"/>
        </w:rPr>
        <w:t>选取</w:t>
      </w:r>
      <w:r>
        <w:t>，以增强视觉层次与触觉体验。应避免使用高反射率的镜面材料造成光污染，或</w:t>
      </w:r>
      <w:r>
        <w:rPr>
          <w:rFonts w:hint="eastAsia"/>
        </w:rPr>
        <w:t>大面积</w:t>
      </w:r>
      <w:r>
        <w:t>选用与自然环境冲突的艳丽色彩</w:t>
      </w:r>
      <w:r>
        <w:rPr>
          <w:rFonts w:hint="eastAsia"/>
        </w:rPr>
        <w:t>。</w:t>
      </w:r>
    </w:p>
    <w:p w14:paraId="399BB217">
      <w:pPr>
        <w:pStyle w:val="8"/>
        <w:spacing w:line="360" w:lineRule="auto"/>
        <w:ind w:firstLine="565" w:firstLineChars="202"/>
        <w:rPr>
          <w:rFonts w:hint="eastAsia"/>
        </w:rPr>
      </w:pPr>
      <w:r>
        <w:rPr>
          <w:rFonts w:hint="eastAsia"/>
        </w:rPr>
        <w:t>（4）</w:t>
      </w:r>
      <w:r>
        <w:t>内装布局</w:t>
      </w:r>
      <w:r>
        <w:rPr>
          <w:rFonts w:hint="eastAsia"/>
        </w:rPr>
        <w:t>上，</w:t>
      </w:r>
      <w:r>
        <w:t>须保证空间布局合理、动线清晰。应明确动静分区</w:t>
      </w:r>
      <w:r>
        <w:rPr>
          <w:rFonts w:hint="eastAsia"/>
        </w:rPr>
        <w:t>，</w:t>
      </w:r>
      <w:r>
        <w:t>并充分考虑使用的便利性。鼓励设计配置灵活可变的空间模块、多功能家具及人性化收纳系统，适应多样化的使用场景。</w:t>
      </w:r>
    </w:p>
    <w:p w14:paraId="250BFB24">
      <w:pPr>
        <w:pStyle w:val="8"/>
        <w:spacing w:line="360" w:lineRule="auto"/>
        <w:ind w:firstLine="565" w:firstLineChars="202"/>
        <w:rPr>
          <w:rFonts w:hint="eastAsia"/>
        </w:rPr>
      </w:pPr>
      <w:r>
        <w:rPr>
          <w:rFonts w:hint="eastAsia"/>
        </w:rPr>
        <w:t>（5）</w:t>
      </w:r>
      <w:r>
        <w:t>光影与通透性</w:t>
      </w:r>
      <w:r>
        <w:rPr>
          <w:rFonts w:hint="eastAsia"/>
        </w:rPr>
        <w:t>设计上，</w:t>
      </w:r>
      <w:r>
        <w:t>须进行系统性照明设计，满足基础功能与夜间活动的照明需求</w:t>
      </w:r>
      <w:r>
        <w:rPr>
          <w:rFonts w:hint="eastAsia"/>
        </w:rPr>
        <w:t>，</w:t>
      </w:r>
      <w:r>
        <w:t>应避免灯光设计杂乱无章或使用破坏夜间自然氛围的冷白、五彩强光。</w:t>
      </w:r>
      <w:r>
        <w:rPr>
          <w:rFonts w:hint="eastAsia"/>
        </w:rPr>
        <w:t>鼓励应用系统性隐藏式</w:t>
      </w:r>
      <w:r>
        <w:t>灯光设计强化船体线条美，并提升夜间环境的艺术氛围。鼓励用大面积玻璃幕墙、智能调光玻璃等手法，最大化观景视野。鼓励将灯光作为设计语言的一部分，创造游艇与湖面夜景的动态</w:t>
      </w:r>
      <w:r>
        <w:rPr>
          <w:rFonts w:hint="eastAsia"/>
        </w:rPr>
        <w:t>互动的</w:t>
      </w:r>
      <w:r>
        <w:t>光影效果。</w:t>
      </w:r>
    </w:p>
    <w:p w14:paraId="56357EA1">
      <w:pPr>
        <w:pStyle w:val="8"/>
        <w:spacing w:line="360" w:lineRule="auto"/>
        <w:ind w:firstLine="565" w:firstLineChars="202"/>
        <w:rPr>
          <w:rFonts w:hint="eastAsia"/>
        </w:rPr>
      </w:pPr>
      <w:r>
        <w:rPr>
          <w:rFonts w:hint="eastAsia"/>
        </w:rPr>
        <w:t>（6</w:t>
      </w:r>
      <w:r>
        <w:t>）文化融合设计</w:t>
      </w:r>
      <w:r>
        <w:rPr>
          <w:rFonts w:hint="eastAsia"/>
        </w:rPr>
        <w:t>上，</w:t>
      </w:r>
      <w:r>
        <w:t>实现楚文化精神内涵的现代表达，避免符号堆砌，追求意境的自然升华。融合原则</w:t>
      </w:r>
      <w:r>
        <w:rPr>
          <w:rFonts w:hint="eastAsia"/>
        </w:rPr>
        <w:t>上，</w:t>
      </w:r>
      <w:r>
        <w:t>须超越对楚文化符号的直接复制与生硬套用</w:t>
      </w:r>
      <w:r>
        <w:rPr>
          <w:rFonts w:hint="eastAsia"/>
        </w:rPr>
        <w:t>，避免使用过于直白、仿古的“仿制品”，避免对图腾、纹样等进行直接复制粘贴与不同载体上的堆砌</w:t>
      </w:r>
      <w:r>
        <w:t>。</w:t>
      </w:r>
      <w:r>
        <w:rPr>
          <w:rFonts w:hint="eastAsia"/>
        </w:rPr>
        <w:t>应</w:t>
      </w:r>
      <w:r>
        <w:t>致力于提炼楚文化中的精神内核，</w:t>
      </w:r>
      <w:r>
        <w:rPr>
          <w:rFonts w:hint="eastAsia"/>
        </w:rPr>
        <w:t>将文化元素以抽象、变形、解构等现代设计手法进行再创作，使其自然融入整体现代语境，让体验者在无需文字解说的情况下，能通过空间氛围与细节体验，感受到独特的地域文化韵味与现代美学品质</w:t>
      </w:r>
      <w:r>
        <w:t>。鼓励从楚艺术色彩体系、造型逻辑、材质对比与意境营造中寻求深层次的转化灵感。</w:t>
      </w:r>
    </w:p>
    <w:p w14:paraId="76369628">
      <w:pPr>
        <w:pStyle w:val="3"/>
      </w:pPr>
      <w:r>
        <w:rPr>
          <w:rFonts w:hint="eastAsia"/>
        </w:rPr>
        <w:t>主要技术参数与性能指标</w:t>
      </w:r>
    </w:p>
    <w:p w14:paraId="272B7697">
      <w:pPr>
        <w:pStyle w:val="4"/>
      </w:pPr>
      <w:r>
        <w:rPr>
          <w:rFonts w:hint="eastAsia"/>
        </w:rPr>
        <w:t>主尺度与性能</w:t>
      </w:r>
    </w:p>
    <w:p w14:paraId="1BC93D52">
      <w:pPr>
        <w:pStyle w:val="8"/>
        <w:numPr>
          <w:ilvl w:val="0"/>
          <w:numId w:val="15"/>
        </w:numPr>
        <w:spacing w:line="360" w:lineRule="auto"/>
        <w:ind w:firstLineChars="0"/>
        <w:rPr>
          <w:rFonts w:hint="eastAsia"/>
        </w:rPr>
      </w:pPr>
      <w:r>
        <w:rPr>
          <w:rFonts w:hint="eastAsia"/>
        </w:rPr>
        <w:t>总长度不大于12米；船宽不大于9米；水线以上高度不设限制；最大吃水深度不大于0.8米（适应东湖浅水区）。</w:t>
      </w:r>
    </w:p>
    <w:p w14:paraId="1242448A">
      <w:pPr>
        <w:pStyle w:val="8"/>
        <w:numPr>
          <w:ilvl w:val="0"/>
          <w:numId w:val="15"/>
        </w:numPr>
        <w:spacing w:line="360" w:lineRule="auto"/>
        <w:ind w:firstLineChars="0"/>
        <w:rPr>
          <w:rFonts w:hint="eastAsia"/>
        </w:rPr>
      </w:pPr>
      <w:r>
        <w:rPr>
          <w:rFonts w:hint="eastAsia"/>
        </w:rPr>
        <w:t>全船应具有足够的稳性。</w:t>
      </w:r>
    </w:p>
    <w:p w14:paraId="134C1C21">
      <w:pPr>
        <w:pStyle w:val="8"/>
        <w:numPr>
          <w:ilvl w:val="0"/>
          <w:numId w:val="15"/>
        </w:numPr>
        <w:spacing w:line="360" w:lineRule="auto"/>
        <w:ind w:firstLineChars="0"/>
        <w:rPr>
          <w:rFonts w:hint="eastAsia"/>
        </w:rPr>
      </w:pPr>
      <w:r>
        <w:rPr>
          <w:rFonts w:hint="eastAsia"/>
        </w:rPr>
        <w:t>航速：经济航速5KM/H。</w:t>
      </w:r>
    </w:p>
    <w:p w14:paraId="69DFE817">
      <w:pPr>
        <w:pStyle w:val="8"/>
        <w:numPr>
          <w:ilvl w:val="0"/>
          <w:numId w:val="15"/>
        </w:numPr>
        <w:spacing w:line="360" w:lineRule="auto"/>
        <w:ind w:firstLineChars="0"/>
        <w:rPr>
          <w:rFonts w:hint="eastAsia" w:cs="Arial"/>
        </w:rPr>
      </w:pPr>
      <w:r>
        <w:rPr>
          <w:rFonts w:hint="eastAsia"/>
        </w:rPr>
        <w:t>续航力：不低于50公里。</w:t>
      </w:r>
    </w:p>
    <w:p w14:paraId="4DD7ACD8">
      <w:pPr>
        <w:pStyle w:val="8"/>
        <w:numPr>
          <w:ilvl w:val="0"/>
          <w:numId w:val="15"/>
        </w:numPr>
        <w:spacing w:line="360" w:lineRule="auto"/>
        <w:ind w:firstLineChars="0"/>
        <w:rPr>
          <w:rFonts w:hint="eastAsia" w:cs="Arial"/>
        </w:rPr>
      </w:pPr>
      <w:r>
        <w:rPr>
          <w:rFonts w:hint="eastAsia"/>
        </w:rPr>
        <w:t>自持力：不低于48小时。</w:t>
      </w:r>
    </w:p>
    <w:p w14:paraId="660EC949">
      <w:pPr>
        <w:pStyle w:val="8"/>
        <w:numPr>
          <w:ilvl w:val="0"/>
          <w:numId w:val="15"/>
        </w:numPr>
        <w:spacing w:line="360" w:lineRule="auto"/>
        <w:ind w:firstLineChars="0"/>
        <w:rPr>
          <w:rFonts w:hint="eastAsia" w:cs="Arial"/>
        </w:rPr>
      </w:pPr>
      <w:r>
        <w:rPr>
          <w:rFonts w:hint="eastAsia"/>
        </w:rPr>
        <w:t>乘员定额：不超过12人</w:t>
      </w:r>
    </w:p>
    <w:p w14:paraId="604CE828">
      <w:pPr>
        <w:pStyle w:val="4"/>
      </w:pPr>
      <w:r>
        <w:rPr>
          <w:rFonts w:hint="eastAsia"/>
        </w:rPr>
        <w:t>动力与能源系统</w:t>
      </w:r>
    </w:p>
    <w:p w14:paraId="294C7F74">
      <w:pPr>
        <w:pStyle w:val="8"/>
        <w:numPr>
          <w:ilvl w:val="0"/>
          <w:numId w:val="16"/>
        </w:numPr>
        <w:spacing w:line="360" w:lineRule="auto"/>
        <w:ind w:firstLineChars="0"/>
        <w:rPr>
          <w:rFonts w:hint="eastAsia"/>
        </w:rPr>
      </w:pPr>
      <w:r>
        <w:rPr>
          <w:rFonts w:hint="eastAsia"/>
        </w:rPr>
        <w:t>船舶应采用纯电池动力，鼓励采用太阳能光伏板，提升船舶自持力。</w:t>
      </w:r>
    </w:p>
    <w:p w14:paraId="3DE931EB">
      <w:pPr>
        <w:pStyle w:val="8"/>
        <w:numPr>
          <w:ilvl w:val="0"/>
          <w:numId w:val="16"/>
        </w:numPr>
        <w:spacing w:line="360" w:lineRule="auto"/>
        <w:ind w:firstLineChars="0"/>
        <w:rPr>
          <w:rFonts w:hint="eastAsia"/>
        </w:rPr>
      </w:pPr>
      <w:r>
        <w:rPr>
          <w:rFonts w:hint="eastAsia"/>
        </w:rPr>
        <w:t>电力系统应具备岸基供电功能。</w:t>
      </w:r>
      <w:r>
        <w:t>储能系统</w:t>
      </w:r>
      <w:r>
        <w:rPr>
          <w:rFonts w:hint="eastAsia"/>
        </w:rPr>
        <w:t xml:space="preserve">应具备慢速充电和快速充电功能，慢充时，电量从20%充至100%所需时间不应超过8小时；快充时，电量从20%充至80%所需时间不应超过2小时。 </w:t>
      </w:r>
    </w:p>
    <w:p w14:paraId="362CDB84">
      <w:pPr>
        <w:pStyle w:val="8"/>
        <w:numPr>
          <w:ilvl w:val="0"/>
          <w:numId w:val="16"/>
        </w:numPr>
        <w:spacing w:line="360" w:lineRule="auto"/>
        <w:ind w:firstLineChars="0"/>
        <w:rPr>
          <w:rFonts w:hint="eastAsia"/>
        </w:rPr>
      </w:pPr>
      <w:r>
        <w:rPr>
          <w:rFonts w:hint="eastAsia"/>
        </w:rPr>
        <w:t>优先采用直驱电机驱动推进器工作；推进器须布置在型宽和型长以内，不宜采用弦外挂桨机，并注重节能与高效。鼓励使用柔性螺旋桨等先进推进装置。</w:t>
      </w:r>
    </w:p>
    <w:p w14:paraId="71EE1F68">
      <w:pPr>
        <w:pStyle w:val="4"/>
        <w:rPr>
          <w:rFonts w:cstheme="majorBidi"/>
        </w:rPr>
      </w:pPr>
      <w:r>
        <w:rPr>
          <w:rFonts w:hint="eastAsia"/>
        </w:rPr>
        <w:t>智能航行与智能定位</w:t>
      </w:r>
    </w:p>
    <w:p w14:paraId="5737CB6C">
      <w:pPr>
        <w:pStyle w:val="8"/>
        <w:numPr>
          <w:ilvl w:val="0"/>
          <w:numId w:val="17"/>
        </w:numPr>
        <w:spacing w:line="360" w:lineRule="auto"/>
        <w:ind w:firstLineChars="0"/>
        <w:rPr>
          <w:rFonts w:hint="eastAsia"/>
        </w:rPr>
      </w:pPr>
      <w:r>
        <w:rPr>
          <w:rFonts w:hint="eastAsia"/>
        </w:rPr>
        <w:t>应</w:t>
      </w:r>
      <w:r>
        <w:t>具备辅助驾驶功能，包括自动循迹航行（沿预设观光航线）、自动避障（对静态障碍物）和定点自动抵达/离开功能</w:t>
      </w:r>
      <w:r>
        <w:rPr>
          <w:rFonts w:hint="eastAsia"/>
        </w:rPr>
        <w:t>。</w:t>
      </w:r>
    </w:p>
    <w:p w14:paraId="1283C4C8">
      <w:pPr>
        <w:pStyle w:val="8"/>
        <w:numPr>
          <w:ilvl w:val="0"/>
          <w:numId w:val="17"/>
        </w:numPr>
        <w:spacing w:line="360" w:lineRule="auto"/>
        <w:ind w:firstLineChars="0"/>
        <w:rPr>
          <w:rFonts w:hint="eastAsia"/>
        </w:rPr>
      </w:pPr>
      <w:r>
        <w:rPr>
          <w:rFonts w:hint="eastAsia"/>
        </w:rPr>
        <w:t>鼓励</w:t>
      </w:r>
      <w:r>
        <w:t>配备智能动力定位系统。在无系泊状态下（如观景、垂钓时），系统能自动控制船位，24小时定位漂移量不大于</w:t>
      </w:r>
      <w:r>
        <w:rPr>
          <w:rFonts w:hint="eastAsia"/>
        </w:rPr>
        <w:t>1</w:t>
      </w:r>
      <w:r>
        <w:t>米，确保稳定与安全。</w:t>
      </w:r>
    </w:p>
    <w:p w14:paraId="6420D843">
      <w:pPr>
        <w:pStyle w:val="4"/>
      </w:pPr>
      <w:r>
        <w:rPr>
          <w:rFonts w:hint="eastAsia"/>
        </w:rPr>
        <w:t>功能与总体布置</w:t>
      </w:r>
    </w:p>
    <w:p w14:paraId="5B15779A">
      <w:pPr>
        <w:pStyle w:val="8"/>
        <w:numPr>
          <w:ilvl w:val="0"/>
          <w:numId w:val="18"/>
        </w:numPr>
        <w:spacing w:line="360" w:lineRule="auto"/>
        <w:ind w:firstLineChars="0"/>
        <w:rPr>
          <w:rFonts w:hint="eastAsia"/>
        </w:rPr>
      </w:pPr>
      <w:r>
        <w:rPr>
          <w:rFonts w:hint="eastAsia"/>
        </w:rPr>
        <w:t>核心生活区：布局应合理、流畅，注重空间利用率。须合理布置卧室（至少1间）、客厅（兼餐厅）、厨房（或简餐操作台）及干湿分离卫生间。布局方案不少于3种。</w:t>
      </w:r>
    </w:p>
    <w:p w14:paraId="619A330C">
      <w:pPr>
        <w:pStyle w:val="8"/>
        <w:numPr>
          <w:ilvl w:val="0"/>
          <w:numId w:val="18"/>
        </w:numPr>
        <w:spacing w:line="360" w:lineRule="auto"/>
        <w:ind w:firstLineChars="0"/>
        <w:rPr>
          <w:rFonts w:hint="eastAsia"/>
        </w:rPr>
      </w:pPr>
      <w:r>
        <w:rPr>
          <w:rFonts w:hint="eastAsia"/>
        </w:rPr>
        <w:t>鼓励设置观景平台、亲水平台，集成式可收纳的垂钓设施、影音系统、棋牌等娱乐模块，观景视野不小于270度。设计须同时兼顾观景的开放性和舱内空间的隐私性。</w:t>
      </w:r>
    </w:p>
    <w:p w14:paraId="73A546F9">
      <w:pPr>
        <w:pStyle w:val="8"/>
        <w:numPr>
          <w:ilvl w:val="0"/>
          <w:numId w:val="18"/>
        </w:numPr>
        <w:spacing w:line="360" w:lineRule="auto"/>
        <w:ind w:firstLineChars="0"/>
        <w:rPr>
          <w:rFonts w:hint="eastAsia"/>
        </w:rPr>
      </w:pPr>
      <w:r>
        <w:rPr>
          <w:rFonts w:hint="eastAsia"/>
        </w:rPr>
        <w:t>鼓励设计可变换功能的拓展空间，或预留标准化接口用于连接浮动花园平台等扩展模块。</w:t>
      </w:r>
    </w:p>
    <w:p w14:paraId="26A0A2B7">
      <w:pPr>
        <w:pStyle w:val="8"/>
        <w:numPr>
          <w:ilvl w:val="0"/>
          <w:numId w:val="18"/>
        </w:numPr>
        <w:spacing w:line="360" w:lineRule="auto"/>
        <w:ind w:firstLineChars="0"/>
        <w:rPr>
          <w:rFonts w:hint="eastAsia"/>
        </w:rPr>
      </w:pPr>
      <w:r>
        <w:rPr>
          <w:rFonts w:hint="eastAsia"/>
        </w:rPr>
        <w:t>鼓励设计两船或多船并联模式，拓展更大使用空间。</w:t>
      </w:r>
    </w:p>
    <w:p w14:paraId="7B8EFB74">
      <w:pPr>
        <w:pStyle w:val="4"/>
      </w:pPr>
      <w:r>
        <w:rPr>
          <w:rFonts w:hint="eastAsia"/>
        </w:rPr>
        <w:t>新材料、新工艺与轻量化</w:t>
      </w:r>
    </w:p>
    <w:p w14:paraId="37517B17">
      <w:pPr>
        <w:pStyle w:val="8"/>
        <w:numPr>
          <w:ilvl w:val="0"/>
          <w:numId w:val="19"/>
        </w:numPr>
        <w:spacing w:line="360" w:lineRule="auto"/>
        <w:ind w:firstLineChars="0"/>
        <w:rPr>
          <w:rFonts w:hint="eastAsia"/>
        </w:rPr>
      </w:pPr>
      <w:r>
        <w:rPr>
          <w:rFonts w:hint="eastAsia"/>
        </w:rPr>
        <w:t>鼓励采用先进复合材料建造主船体及上层建筑，在保证结构强度前提下实现船体轻量化。</w:t>
      </w:r>
    </w:p>
    <w:p w14:paraId="4BEBF533">
      <w:pPr>
        <w:pStyle w:val="8"/>
        <w:numPr>
          <w:ilvl w:val="0"/>
          <w:numId w:val="19"/>
        </w:numPr>
        <w:spacing w:line="360" w:lineRule="auto"/>
        <w:ind w:firstLineChars="0"/>
        <w:rPr>
          <w:rFonts w:hint="eastAsia" w:cs="Arial"/>
        </w:rPr>
      </w:pPr>
      <w:r>
        <w:rPr>
          <w:rFonts w:hint="eastAsia"/>
        </w:rPr>
        <w:t>鼓励采用内饰与功能材料：</w:t>
      </w:r>
      <w:r>
        <w:rPr>
          <w:rFonts w:hint="eastAsia" w:cs="Arial"/>
        </w:rPr>
        <w:t>关键区域（机舱、居住舱壁）应用阻尼片、隔声棉等吸声和隔声材料，确保噪声指标；电池舱和关键内饰材料须采用阻燃材料进行防火设计，提高人员和设备的安全性；内饰装潢应选用绿色环保的材料。</w:t>
      </w:r>
    </w:p>
    <w:p w14:paraId="362A892F">
      <w:pPr>
        <w:pStyle w:val="8"/>
        <w:numPr>
          <w:ilvl w:val="0"/>
          <w:numId w:val="19"/>
        </w:numPr>
        <w:spacing w:line="360" w:lineRule="auto"/>
        <w:ind w:firstLineChars="0"/>
        <w:rPr>
          <w:rFonts w:hint="eastAsia"/>
        </w:rPr>
      </w:pPr>
      <w:r>
        <w:rPr>
          <w:rFonts w:hint="eastAsia"/>
        </w:rPr>
        <w:t>应进行模块化设计，鼓励将船舶设计成若干模块（如分体式船体模块、功能舱室模块、厨卫浴室整体单元等）。组成模块应适应公路运输要求，鼓励设计时对接生产厂家，适应批量化建造。通用设备应采用市场成熟的货架类产品，以利于自动化、集成化生产，降低制造成本与周期。</w:t>
      </w:r>
    </w:p>
    <w:p w14:paraId="18DD99E2">
      <w:pPr>
        <w:pStyle w:val="4"/>
      </w:pPr>
      <w:r>
        <w:rPr>
          <w:rFonts w:hint="eastAsia"/>
        </w:rPr>
        <w:t>舒适性与环保性</w:t>
      </w:r>
    </w:p>
    <w:p w14:paraId="0865235C">
      <w:pPr>
        <w:pStyle w:val="8"/>
        <w:numPr>
          <w:ilvl w:val="0"/>
          <w:numId w:val="20"/>
        </w:numPr>
        <w:ind w:firstLineChars="0"/>
        <w:rPr>
          <w:rFonts w:hint="eastAsia" w:cs="Arial"/>
        </w:rPr>
      </w:pPr>
      <w:r>
        <w:rPr>
          <w:rFonts w:hint="eastAsia" w:cs="Arial"/>
        </w:rPr>
        <w:t>噪声与振动：应采取一定的减振降噪措施，控制船舶的振动噪声水平。</w:t>
      </w:r>
    </w:p>
    <w:p w14:paraId="2B0A3300">
      <w:pPr>
        <w:pStyle w:val="8"/>
        <w:numPr>
          <w:ilvl w:val="0"/>
          <w:numId w:val="20"/>
        </w:numPr>
        <w:spacing w:line="360" w:lineRule="auto"/>
        <w:ind w:firstLineChars="0"/>
        <w:rPr>
          <w:rFonts w:hint="eastAsia"/>
        </w:rPr>
      </w:pPr>
      <w:r>
        <w:rPr>
          <w:rFonts w:hint="eastAsia"/>
        </w:rPr>
        <w:t>舱室环境：鼓励设计高效的空调与新风系统，能自动调节舱室内部的温湿度，保持空气清新；舱室内外照明应采用智能调光系统，营造舒适光环境。</w:t>
      </w:r>
    </w:p>
    <w:p w14:paraId="415351C7">
      <w:pPr>
        <w:pStyle w:val="8"/>
        <w:numPr>
          <w:ilvl w:val="0"/>
          <w:numId w:val="20"/>
        </w:numPr>
        <w:spacing w:line="360" w:lineRule="auto"/>
        <w:ind w:firstLineChars="0"/>
        <w:rPr>
          <w:rFonts w:hint="eastAsia"/>
        </w:rPr>
      </w:pPr>
      <w:r>
        <w:rPr>
          <w:rFonts w:hint="eastAsia"/>
        </w:rPr>
        <w:t>绿色环保：全船固体和液体污染物必须实现由本船收集装置储存，岸上回收，严禁直排。优选采用低VOCs（挥发性有机物）涂料和粘合剂。</w:t>
      </w:r>
    </w:p>
    <w:p w14:paraId="347523C6">
      <w:pPr>
        <w:pStyle w:val="4"/>
      </w:pPr>
      <w:r>
        <w:rPr>
          <w:rFonts w:hint="eastAsia"/>
        </w:rPr>
        <w:t>经济性与可靠性</w:t>
      </w:r>
    </w:p>
    <w:p w14:paraId="0CEA2CAA">
      <w:pPr>
        <w:pStyle w:val="8"/>
        <w:numPr>
          <w:ilvl w:val="0"/>
          <w:numId w:val="21"/>
        </w:numPr>
        <w:spacing w:line="360" w:lineRule="auto"/>
        <w:ind w:firstLineChars="0"/>
        <w:rPr>
          <w:rFonts w:hint="eastAsia"/>
        </w:rPr>
      </w:pPr>
      <w:r>
        <w:rPr>
          <w:rFonts w:hint="eastAsia"/>
        </w:rPr>
        <w:t>目标建造成本：设计方案需提供简要的成本测算及分析。单艇造价150万元左右。</w:t>
      </w:r>
    </w:p>
    <w:p w14:paraId="0EC01F0C">
      <w:pPr>
        <w:pStyle w:val="8"/>
        <w:numPr>
          <w:ilvl w:val="0"/>
          <w:numId w:val="21"/>
        </w:numPr>
        <w:spacing w:line="360" w:lineRule="auto"/>
        <w:ind w:firstLine="561" w:firstLineChars="0"/>
        <w:rPr>
          <w:rFonts w:hint="eastAsia"/>
        </w:rPr>
      </w:pPr>
      <w:r>
        <w:rPr>
          <w:rFonts w:hint="eastAsia"/>
        </w:rPr>
        <w:t>设计使用寿命：在正常维护保养下，主体结构与主要系统的设计使用寿命不低于</w:t>
      </w:r>
      <w:r>
        <w:t>1</w:t>
      </w:r>
      <w:r>
        <w:rPr>
          <w:rFonts w:hint="eastAsia"/>
        </w:rPr>
        <w:t>5年。</w:t>
      </w:r>
    </w:p>
    <w:p w14:paraId="7B73C60E">
      <w:pPr>
        <w:pStyle w:val="8"/>
        <w:numPr>
          <w:ilvl w:val="0"/>
          <w:numId w:val="21"/>
        </w:numPr>
        <w:spacing w:line="360" w:lineRule="auto"/>
        <w:ind w:firstLine="561" w:firstLineChars="0"/>
        <w:rPr>
          <w:rFonts w:hint="eastAsia"/>
        </w:rPr>
      </w:pPr>
      <w:r>
        <w:rPr>
          <w:rFonts w:hint="eastAsia"/>
        </w:rPr>
        <w:t>维修性与保养：设备布局应便于检修。</w:t>
      </w:r>
    </w:p>
    <w:p w14:paraId="2381F7DB">
      <w:pPr>
        <w:pStyle w:val="4"/>
      </w:pPr>
      <w:r>
        <w:rPr>
          <w:rFonts w:hint="eastAsia"/>
        </w:rPr>
        <w:t>安全与救援</w:t>
      </w:r>
    </w:p>
    <w:p w14:paraId="4C0E4E45">
      <w:pPr>
        <w:pStyle w:val="8"/>
        <w:numPr>
          <w:ilvl w:val="0"/>
          <w:numId w:val="22"/>
        </w:numPr>
        <w:spacing w:line="360" w:lineRule="auto"/>
        <w:ind w:firstLineChars="0"/>
        <w:rPr>
          <w:rFonts w:hint="eastAsia"/>
        </w:rPr>
      </w:pPr>
      <w:r>
        <w:rPr>
          <w:rFonts w:hint="eastAsia"/>
        </w:rPr>
        <w:t>应充分考虑人员落水、火灾防范、意外碰撞进水等应急情况，明确标识应急通道、逃生口及关键设备和措施等。</w:t>
      </w:r>
    </w:p>
    <w:p w14:paraId="5BDD925E">
      <w:pPr>
        <w:pStyle w:val="8"/>
        <w:numPr>
          <w:ilvl w:val="0"/>
          <w:numId w:val="22"/>
        </w:numPr>
        <w:spacing w:line="360" w:lineRule="auto"/>
        <w:ind w:firstLineChars="0"/>
        <w:rPr>
          <w:rFonts w:hint="eastAsia"/>
        </w:rPr>
      </w:pPr>
      <w:r>
        <w:rPr>
          <w:rFonts w:hint="eastAsia"/>
        </w:rPr>
        <w:t>须配备独立可靠的备用电源，满足动力电源失效时报警、通讯、照明等要求。</w:t>
      </w:r>
    </w:p>
    <w:p w14:paraId="5E45102A">
      <w:pPr>
        <w:pStyle w:val="8"/>
        <w:numPr>
          <w:ilvl w:val="0"/>
          <w:numId w:val="22"/>
        </w:numPr>
        <w:spacing w:line="360" w:lineRule="auto"/>
        <w:ind w:firstLineChars="0"/>
        <w:rPr>
          <w:rFonts w:hint="eastAsia"/>
        </w:rPr>
      </w:pPr>
      <w:r>
        <w:rPr>
          <w:rFonts w:hint="eastAsia"/>
        </w:rPr>
        <w:t>须预留与岸基智能管理系统一键报警、一键返回的功能接口。</w:t>
      </w:r>
    </w:p>
    <w:p w14:paraId="1A8A0A4E">
      <w:pPr>
        <w:pStyle w:val="8"/>
        <w:numPr>
          <w:ilvl w:val="0"/>
          <w:numId w:val="22"/>
        </w:numPr>
        <w:spacing w:line="360" w:lineRule="auto"/>
        <w:ind w:firstLineChars="0"/>
        <w:rPr>
          <w:rFonts w:hint="eastAsia"/>
        </w:rPr>
      </w:pPr>
      <w:r>
        <w:rPr>
          <w:rFonts w:hint="eastAsia"/>
        </w:rPr>
        <w:t>安全监控：船上应安装视频感知系统，智能检测船舶周边区域，具备人员落水等预警功能。</w:t>
      </w:r>
    </w:p>
    <w:p w14:paraId="3CBA0D28">
      <w:pPr>
        <w:pStyle w:val="8"/>
        <w:numPr>
          <w:ilvl w:val="0"/>
          <w:numId w:val="22"/>
        </w:numPr>
        <w:spacing w:line="360" w:lineRule="auto"/>
        <w:ind w:firstLineChars="0"/>
        <w:rPr>
          <w:rFonts w:hint="eastAsia"/>
        </w:rPr>
      </w:pPr>
      <w:r>
        <w:rPr>
          <w:rFonts w:hint="eastAsia"/>
        </w:rPr>
        <w:t>鼓励采用蓄电池包火灾防控装置，对可能引发热失控/火灾的危险源征兆进行探测，并发出听觉和视觉报警，自动和/或手动启动喷放抑制介质。</w:t>
      </w:r>
    </w:p>
    <w:p w14:paraId="2C3C124D">
      <w:pPr>
        <w:ind w:firstLine="560"/>
        <w:rPr>
          <w:rFonts w:cs="Arial"/>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440" w:right="1797" w:bottom="1440" w:left="1797" w:header="851" w:footer="992" w:gutter="0"/>
          <w:cols w:space="425" w:num="1"/>
          <w:docGrid w:linePitch="312" w:charSpace="0"/>
        </w:sectPr>
      </w:pPr>
    </w:p>
    <w:p w14:paraId="1796ED5D">
      <w:pPr>
        <w:pStyle w:val="2"/>
      </w:pPr>
      <w:r>
        <w:rPr>
          <w:rFonts w:hint="eastAsia"/>
        </w:rPr>
        <w:t>动感型游艇总体设计要求</w:t>
      </w:r>
    </w:p>
    <w:p w14:paraId="141CD703">
      <w:pPr>
        <w:pStyle w:val="3"/>
      </w:pPr>
      <w:r>
        <w:rPr>
          <w:rFonts w:hint="eastAsia"/>
        </w:rPr>
        <w:t>核心设计理念</w:t>
      </w:r>
    </w:p>
    <w:p w14:paraId="317159D8">
      <w:pPr>
        <w:ind w:firstLine="560"/>
      </w:pPr>
      <w:r>
        <w:rPr>
          <w:rFonts w:hint="eastAsia"/>
        </w:rPr>
        <w:t>动感型游艇定位为“家庭与挚友的水上座驾”，强调私密、便捷、轻快、雅致。设计核心在于满足家庭与好友对东湖的个性化、高效率探索需求。相较于房船的生活化，动感型游艇更注重驾驶乐趣与灵活自由的航行体验，同时提供高品质的休憩与社交空间。外观应动感流畅，内饰追求精致简约，实现“动静皆宜，收放自如”，成为用户在湖上的个性化移动港湾。</w:t>
      </w:r>
    </w:p>
    <w:p w14:paraId="1C9E08D8">
      <w:pPr>
        <w:pStyle w:val="3"/>
      </w:pPr>
      <w:r>
        <w:rPr>
          <w:rFonts w:hint="eastAsia"/>
        </w:rPr>
        <w:t>美学与文化</w:t>
      </w:r>
    </w:p>
    <w:p w14:paraId="75C5F6F2">
      <w:pPr>
        <w:pStyle w:val="8"/>
        <w:spacing w:line="360" w:lineRule="auto"/>
        <w:ind w:firstLine="565" w:firstLineChars="202"/>
        <w:rPr>
          <w:rFonts w:hint="eastAsia"/>
        </w:rPr>
      </w:pPr>
      <w:r>
        <w:t>（1）</w:t>
      </w:r>
      <w:r>
        <w:rPr>
          <w:rFonts w:hint="eastAsia"/>
        </w:rPr>
        <w:t>造型设计上，</w:t>
      </w:r>
      <w:r>
        <w:t>实现现代审美、环境融合与人文关怀的统一。形态与线条</w:t>
      </w:r>
      <w:r>
        <w:rPr>
          <w:rFonts w:hint="eastAsia"/>
        </w:rPr>
        <w:t>设计,</w:t>
      </w:r>
      <w:r>
        <w:t>须</w:t>
      </w:r>
      <w:r>
        <w:rPr>
          <w:rFonts w:hint="eastAsia"/>
        </w:rPr>
        <w:t>体现</w:t>
      </w:r>
      <w:r>
        <w:t>流畅、现代的整体风格，形态与结构不得违背基本的人机工程学原理</w:t>
      </w:r>
      <w:r>
        <w:rPr>
          <w:rFonts w:hint="eastAsia"/>
        </w:rPr>
        <w:t>，应注重</w:t>
      </w:r>
      <w:r>
        <w:t>塑造具有韵律感</w:t>
      </w:r>
      <w:r>
        <w:rPr>
          <w:rFonts w:hint="eastAsia"/>
        </w:rPr>
        <w:t>或速度感。</w:t>
      </w:r>
      <w:r>
        <w:t xml:space="preserve"> </w:t>
      </w:r>
    </w:p>
    <w:p w14:paraId="469F8FC2">
      <w:pPr>
        <w:pStyle w:val="8"/>
        <w:spacing w:line="360" w:lineRule="auto"/>
        <w:ind w:firstLine="565" w:firstLineChars="202"/>
        <w:rPr>
          <w:rFonts w:hint="eastAsia"/>
        </w:rPr>
      </w:pPr>
      <w:r>
        <w:rPr>
          <w:rFonts w:hint="eastAsia"/>
        </w:rPr>
        <w:t>（2）</w:t>
      </w:r>
      <w:r>
        <w:t>环境融合</w:t>
      </w:r>
      <w:r>
        <w:rPr>
          <w:rFonts w:hint="eastAsia"/>
        </w:rPr>
        <w:t>设计上，</w:t>
      </w:r>
      <w:r>
        <w:t>须确保造型与东湖山水意境在视觉上协调，不产生突兀、生硬的观感。应将游艇视为整体景观的一部分进行设计，</w:t>
      </w:r>
      <w:r>
        <w:rPr>
          <w:rFonts w:hint="eastAsia"/>
        </w:rPr>
        <w:t>充分</w:t>
      </w:r>
      <w:r>
        <w:t>考量其在不同天气与时段下的视觉效果。鼓励运用动态外观元素等前沿手法，探索造型与风、光、水等自然元素更富诗意的互动方式。</w:t>
      </w:r>
    </w:p>
    <w:p w14:paraId="725AEA67">
      <w:pPr>
        <w:pStyle w:val="8"/>
        <w:spacing w:line="360" w:lineRule="auto"/>
        <w:ind w:firstLine="565" w:firstLineChars="202"/>
        <w:rPr>
          <w:rFonts w:hint="eastAsia"/>
        </w:rPr>
      </w:pPr>
      <w:r>
        <w:rPr>
          <w:rFonts w:hint="eastAsia"/>
        </w:rPr>
        <w:t>（3）</w:t>
      </w:r>
      <w:r>
        <w:t>色彩与材质</w:t>
      </w:r>
      <w:r>
        <w:rPr>
          <w:rFonts w:hint="eastAsia"/>
        </w:rPr>
        <w:t>上，</w:t>
      </w:r>
      <w:r>
        <w:t>须提交完整的色彩与材质搭配方案，并阐述其与设计主题及东湖环境的内在逻辑。应优先选用能体现现代质感、耐久且环保的表面材料与处理工艺。鼓励进行大胆而优雅的色彩与材质</w:t>
      </w:r>
      <w:r>
        <w:rPr>
          <w:rFonts w:hint="eastAsia"/>
        </w:rPr>
        <w:t>选取</w:t>
      </w:r>
      <w:r>
        <w:t>，以增强视觉层次与触觉体验。应避免使用高反射率的镜面材料造成光污染，或</w:t>
      </w:r>
      <w:r>
        <w:rPr>
          <w:rFonts w:hint="eastAsia"/>
        </w:rPr>
        <w:t>大面积</w:t>
      </w:r>
      <w:r>
        <w:t>选用与自然环境冲突的艳丽色彩</w:t>
      </w:r>
      <w:r>
        <w:rPr>
          <w:rFonts w:hint="eastAsia"/>
        </w:rPr>
        <w:t>。</w:t>
      </w:r>
    </w:p>
    <w:p w14:paraId="24DF64F6">
      <w:pPr>
        <w:pStyle w:val="8"/>
        <w:spacing w:line="360" w:lineRule="auto"/>
        <w:ind w:firstLine="565" w:firstLineChars="202"/>
        <w:rPr>
          <w:rFonts w:hint="eastAsia"/>
        </w:rPr>
      </w:pPr>
      <w:r>
        <w:rPr>
          <w:rFonts w:hint="eastAsia"/>
        </w:rPr>
        <w:t>（4）</w:t>
      </w:r>
      <w:r>
        <w:t>内装布局</w:t>
      </w:r>
      <w:r>
        <w:rPr>
          <w:rFonts w:hint="eastAsia"/>
        </w:rPr>
        <w:t>上，</w:t>
      </w:r>
      <w:r>
        <w:t>须保证空间布局合理、动线清晰。应明确动静分区</w:t>
      </w:r>
      <w:r>
        <w:rPr>
          <w:rFonts w:hint="eastAsia"/>
        </w:rPr>
        <w:t>，</w:t>
      </w:r>
      <w:r>
        <w:t>并充分考虑使用的便利性。鼓励设计配置灵活可变的空间模块、多功能家具及人性化收纳系统，适应多样化的使用场景。</w:t>
      </w:r>
    </w:p>
    <w:p w14:paraId="2930E871">
      <w:pPr>
        <w:pStyle w:val="8"/>
        <w:spacing w:line="360" w:lineRule="auto"/>
        <w:ind w:firstLine="565" w:firstLineChars="202"/>
        <w:rPr>
          <w:rFonts w:hint="eastAsia"/>
        </w:rPr>
      </w:pPr>
      <w:r>
        <w:rPr>
          <w:rFonts w:hint="eastAsia"/>
        </w:rPr>
        <w:t>（5）</w:t>
      </w:r>
      <w:r>
        <w:t>光影与通透性</w:t>
      </w:r>
      <w:r>
        <w:rPr>
          <w:rFonts w:hint="eastAsia"/>
        </w:rPr>
        <w:t>设计上，</w:t>
      </w:r>
      <w:r>
        <w:t>须进行系统性照明设计，满足基础功能与夜间活动的照明需求</w:t>
      </w:r>
      <w:r>
        <w:rPr>
          <w:rFonts w:hint="eastAsia"/>
        </w:rPr>
        <w:t>，</w:t>
      </w:r>
      <w:r>
        <w:t>应避免灯光设计杂乱无章或使用破坏夜间自然氛围的冷白、五彩强光。</w:t>
      </w:r>
      <w:r>
        <w:rPr>
          <w:rFonts w:hint="eastAsia"/>
        </w:rPr>
        <w:t>鼓励应用系统性隐藏式</w:t>
      </w:r>
      <w:r>
        <w:t>灯光设计强化船体线条美，并提升夜间环境的艺术氛围。鼓励用大面积玻璃幕墙、智能调光玻璃等手法，最大化观景视野。鼓励将灯光作为设计语言的一部分，创造游艇与湖面夜景的动态</w:t>
      </w:r>
      <w:r>
        <w:rPr>
          <w:rFonts w:hint="eastAsia"/>
        </w:rPr>
        <w:t>互动的</w:t>
      </w:r>
      <w:r>
        <w:t>光影效果。</w:t>
      </w:r>
    </w:p>
    <w:p w14:paraId="1ED2EB6A">
      <w:pPr>
        <w:ind w:firstLine="560"/>
        <w:rPr>
          <w:rFonts w:cs="Arial"/>
        </w:rPr>
      </w:pPr>
      <w:r>
        <w:rPr>
          <w:rFonts w:hint="eastAsia"/>
        </w:rPr>
        <w:t>（6</w:t>
      </w:r>
      <w:r>
        <w:t>）文化融合设计</w:t>
      </w:r>
      <w:r>
        <w:rPr>
          <w:rFonts w:hint="eastAsia"/>
        </w:rPr>
        <w:t>上，</w:t>
      </w:r>
      <w:r>
        <w:t>实现楚文化精神内涵的现代表达，避免符号堆砌，追求意境的自然升华。融合原则</w:t>
      </w:r>
      <w:r>
        <w:rPr>
          <w:rFonts w:hint="eastAsia"/>
        </w:rPr>
        <w:t>上，</w:t>
      </w:r>
      <w:r>
        <w:t>须超越对楚文化符号的直接复制与生硬套用</w:t>
      </w:r>
      <w:r>
        <w:rPr>
          <w:rFonts w:hint="eastAsia"/>
        </w:rPr>
        <w:t>，避免使用过于直白、仿古的“仿制品”，避免对图腾、纹样等进行直接复制粘贴与不同载体上的堆砌</w:t>
      </w:r>
      <w:r>
        <w:t>。</w:t>
      </w:r>
      <w:r>
        <w:rPr>
          <w:rFonts w:hint="eastAsia"/>
        </w:rPr>
        <w:t>应</w:t>
      </w:r>
      <w:r>
        <w:t>致力于提炼楚文化中的精神内核，</w:t>
      </w:r>
      <w:r>
        <w:rPr>
          <w:rFonts w:hint="eastAsia"/>
        </w:rPr>
        <w:t>将文化元素以抽象、变形、解构等现代设计手法进行再创作，使其自然融入整体现代语境，让体验者在无需文字解说的情况下，能通过空间氛围与细节体验，感受到独特的地域文化韵味与现代美学品质</w:t>
      </w:r>
      <w:r>
        <w:t>。鼓励从楚艺术色彩体系、造型逻辑、材质对比与意境营造中寻求深层次的转化灵感。</w:t>
      </w:r>
    </w:p>
    <w:p w14:paraId="64907F72">
      <w:pPr>
        <w:pStyle w:val="3"/>
      </w:pPr>
      <w:r>
        <w:rPr>
          <w:rFonts w:hint="eastAsia"/>
        </w:rPr>
        <w:t>主要技术参数与性能指标</w:t>
      </w:r>
    </w:p>
    <w:p w14:paraId="1676194D">
      <w:pPr>
        <w:pStyle w:val="4"/>
      </w:pPr>
      <w:r>
        <w:rPr>
          <w:rFonts w:hint="eastAsia"/>
        </w:rPr>
        <w:t>主尺度与性能</w:t>
      </w:r>
    </w:p>
    <w:p w14:paraId="4BB54D21">
      <w:pPr>
        <w:pStyle w:val="8"/>
        <w:numPr>
          <w:ilvl w:val="0"/>
          <w:numId w:val="23"/>
        </w:numPr>
        <w:spacing w:line="360" w:lineRule="auto"/>
        <w:ind w:firstLineChars="0"/>
        <w:rPr>
          <w:rFonts w:hint="eastAsia"/>
        </w:rPr>
      </w:pPr>
      <w:r>
        <w:rPr>
          <w:rFonts w:hint="eastAsia"/>
        </w:rPr>
        <w:t>全船尺寸须与东湖桥梁、航道与码头相适配：总长度不大于12米；船宽不大于4.2米；水线以上高度不大于4.2米；最大吃水深度不大于0.8米（适应东湖浅水区）。</w:t>
      </w:r>
    </w:p>
    <w:p w14:paraId="055CC0A3">
      <w:pPr>
        <w:pStyle w:val="8"/>
        <w:numPr>
          <w:ilvl w:val="0"/>
          <w:numId w:val="23"/>
        </w:numPr>
        <w:spacing w:line="360" w:lineRule="auto"/>
        <w:ind w:firstLineChars="0"/>
        <w:rPr>
          <w:rFonts w:hint="eastAsia"/>
        </w:rPr>
      </w:pPr>
      <w:r>
        <w:rPr>
          <w:rFonts w:hint="eastAsia"/>
        </w:rPr>
        <w:t>全船应具有足够的强度、稳性和操纵性。</w:t>
      </w:r>
    </w:p>
    <w:p w14:paraId="5256D1EE">
      <w:pPr>
        <w:pStyle w:val="8"/>
        <w:numPr>
          <w:ilvl w:val="0"/>
          <w:numId w:val="23"/>
        </w:numPr>
        <w:spacing w:line="360" w:lineRule="auto"/>
        <w:ind w:firstLineChars="0"/>
        <w:rPr>
          <w:rFonts w:hint="eastAsia"/>
        </w:rPr>
      </w:pPr>
      <w:r>
        <w:rPr>
          <w:rFonts w:hint="eastAsia"/>
        </w:rPr>
        <w:t>航速：经济航速9KM/H，最高航速15 KM/H。</w:t>
      </w:r>
    </w:p>
    <w:p w14:paraId="67C07173">
      <w:pPr>
        <w:pStyle w:val="8"/>
        <w:numPr>
          <w:ilvl w:val="0"/>
          <w:numId w:val="23"/>
        </w:numPr>
        <w:spacing w:line="360" w:lineRule="auto"/>
        <w:ind w:firstLineChars="0"/>
        <w:rPr>
          <w:rFonts w:hint="eastAsia" w:cs="Arial"/>
        </w:rPr>
      </w:pPr>
      <w:r>
        <w:rPr>
          <w:rFonts w:hint="eastAsia"/>
        </w:rPr>
        <w:t>续航力：不低于50公里（经济航速下）。</w:t>
      </w:r>
    </w:p>
    <w:p w14:paraId="5CCD2862">
      <w:pPr>
        <w:pStyle w:val="8"/>
        <w:numPr>
          <w:ilvl w:val="0"/>
          <w:numId w:val="23"/>
        </w:numPr>
        <w:spacing w:line="360" w:lineRule="auto"/>
        <w:ind w:firstLineChars="0"/>
        <w:rPr>
          <w:rFonts w:hint="eastAsia" w:cs="Arial"/>
        </w:rPr>
      </w:pPr>
      <w:r>
        <w:rPr>
          <w:rFonts w:hint="eastAsia"/>
        </w:rPr>
        <w:t>自持力：不低于10小时。</w:t>
      </w:r>
    </w:p>
    <w:p w14:paraId="45932F1D">
      <w:pPr>
        <w:pStyle w:val="8"/>
        <w:numPr>
          <w:ilvl w:val="0"/>
          <w:numId w:val="23"/>
        </w:numPr>
        <w:spacing w:line="360" w:lineRule="auto"/>
        <w:ind w:firstLineChars="0"/>
        <w:rPr>
          <w:rFonts w:hint="eastAsia" w:cs="Arial"/>
        </w:rPr>
      </w:pPr>
      <w:r>
        <w:rPr>
          <w:rFonts w:hint="eastAsia"/>
        </w:rPr>
        <w:t>乘员定额：不高于12人</w:t>
      </w:r>
    </w:p>
    <w:p w14:paraId="314B0164">
      <w:pPr>
        <w:pStyle w:val="4"/>
      </w:pPr>
      <w:r>
        <w:rPr>
          <w:rFonts w:hint="eastAsia"/>
        </w:rPr>
        <w:t>动力与能源系统</w:t>
      </w:r>
    </w:p>
    <w:p w14:paraId="25811FB0">
      <w:pPr>
        <w:pStyle w:val="8"/>
        <w:numPr>
          <w:ilvl w:val="0"/>
          <w:numId w:val="24"/>
        </w:numPr>
        <w:spacing w:line="360" w:lineRule="auto"/>
        <w:ind w:firstLineChars="0"/>
        <w:rPr>
          <w:rFonts w:hint="eastAsia"/>
        </w:rPr>
      </w:pPr>
      <w:r>
        <w:rPr>
          <w:rFonts w:hint="eastAsia"/>
        </w:rPr>
        <w:t>主能源动力采用纯电动，鼓励采用集成于顶棚或可伸缩遮阳篷式的太阳能光伏板作为辅助能源，为生活设施（照明、空调、厨电等）供电，提升能源自持力。船舶应采用纯电池动力，鼓励采用太阳能光伏板，提升船舶自持力。</w:t>
      </w:r>
    </w:p>
    <w:p w14:paraId="65A96BEA">
      <w:pPr>
        <w:pStyle w:val="8"/>
        <w:numPr>
          <w:ilvl w:val="0"/>
          <w:numId w:val="24"/>
        </w:numPr>
        <w:spacing w:line="360" w:lineRule="auto"/>
        <w:ind w:firstLineChars="0"/>
        <w:rPr>
          <w:rFonts w:hint="eastAsia"/>
        </w:rPr>
      </w:pPr>
      <w:r>
        <w:rPr>
          <w:rFonts w:hint="eastAsia"/>
        </w:rPr>
        <w:t>电力系统应具备岸基供电功能。</w:t>
      </w:r>
      <w:r>
        <w:t>储能系统</w:t>
      </w:r>
      <w:r>
        <w:rPr>
          <w:rFonts w:hint="eastAsia"/>
        </w:rPr>
        <w:t>应具备慢速充电和快速充电功能。慢充时，电量从20%充至100%所需时间不应超过8小时；快充时，电量从20%充至80%所需时间不应超过2小时</w:t>
      </w:r>
      <w:r>
        <w:t>。</w:t>
      </w:r>
    </w:p>
    <w:p w14:paraId="2DD075FC">
      <w:pPr>
        <w:ind w:firstLine="560"/>
      </w:pPr>
      <w:r>
        <w:rPr>
          <w:rFonts w:hint="eastAsia"/>
        </w:rPr>
        <w:t>（3）优先采用直驱电机驱动推进器工作；推进器须布置在型宽和型长以内，不宜采用弦外挂桨机，并注重节能与高效。鼓励使用柔性螺旋桨等先进推进装置。</w:t>
      </w:r>
    </w:p>
    <w:p w14:paraId="5768784C">
      <w:pPr>
        <w:pStyle w:val="4"/>
        <w:rPr>
          <w:rFonts w:cstheme="majorBidi"/>
        </w:rPr>
      </w:pPr>
      <w:r>
        <w:rPr>
          <w:rFonts w:hint="eastAsia"/>
        </w:rPr>
        <w:t>智能航行与操控</w:t>
      </w:r>
    </w:p>
    <w:p w14:paraId="5DDBEB1A">
      <w:pPr>
        <w:pStyle w:val="8"/>
        <w:numPr>
          <w:ilvl w:val="0"/>
          <w:numId w:val="25"/>
        </w:numPr>
        <w:spacing w:line="360" w:lineRule="auto"/>
        <w:ind w:firstLineChars="0"/>
        <w:rPr>
          <w:rFonts w:hint="eastAsia"/>
        </w:rPr>
      </w:pPr>
      <w:r>
        <w:rPr>
          <w:rFonts w:hint="eastAsia"/>
        </w:rPr>
        <w:t>应提供“轻松驾驶”与“运动驾驶”等多种模式，简化操作门槛的同时还能保留手动操控的乐趣。</w:t>
      </w:r>
    </w:p>
    <w:p w14:paraId="58D72913">
      <w:pPr>
        <w:pStyle w:val="8"/>
        <w:numPr>
          <w:ilvl w:val="0"/>
          <w:numId w:val="25"/>
        </w:numPr>
        <w:spacing w:line="360" w:lineRule="auto"/>
        <w:ind w:firstLineChars="0"/>
        <w:rPr>
          <w:rFonts w:hint="eastAsia"/>
        </w:rPr>
      </w:pPr>
      <w:r>
        <w:rPr>
          <w:rFonts w:hint="eastAsia"/>
        </w:rPr>
        <w:t>须标配自动避障、电子围栏、一键返航等智能功能。</w:t>
      </w:r>
    </w:p>
    <w:p w14:paraId="514F9591">
      <w:pPr>
        <w:pStyle w:val="4"/>
      </w:pPr>
      <w:r>
        <w:rPr>
          <w:rFonts w:hint="eastAsia"/>
        </w:rPr>
        <w:t>功能与总体布置</w:t>
      </w:r>
    </w:p>
    <w:p w14:paraId="7529C971">
      <w:pPr>
        <w:pStyle w:val="8"/>
        <w:numPr>
          <w:ilvl w:val="0"/>
          <w:numId w:val="26"/>
        </w:numPr>
        <w:spacing w:line="360" w:lineRule="auto"/>
        <w:ind w:firstLineChars="0"/>
        <w:rPr>
          <w:rFonts w:hint="eastAsia"/>
        </w:rPr>
      </w:pPr>
      <w:r>
        <w:rPr>
          <w:rFonts w:hint="eastAsia"/>
        </w:rPr>
        <w:t>须设置舒适的半环绕式驾驶座舱、沙发休闲区、冰箱及简易吧台、以及封闭式卫生间等。方案布局不少于2种。</w:t>
      </w:r>
    </w:p>
    <w:p w14:paraId="5F21F839">
      <w:pPr>
        <w:pStyle w:val="8"/>
        <w:numPr>
          <w:ilvl w:val="0"/>
          <w:numId w:val="26"/>
        </w:numPr>
        <w:spacing w:line="360" w:lineRule="auto"/>
        <w:ind w:firstLineChars="0"/>
        <w:rPr>
          <w:rFonts w:hint="eastAsia"/>
        </w:rPr>
      </w:pPr>
      <w:r>
        <w:rPr>
          <w:rFonts w:hint="eastAsia"/>
        </w:rPr>
        <w:t>鼓励设计可灵活转换的沙发床、隐藏式餐桌、亲水平台、钓鱼平台，以及户外音响系统等。</w:t>
      </w:r>
    </w:p>
    <w:p w14:paraId="353C8C6F">
      <w:pPr>
        <w:pStyle w:val="8"/>
        <w:numPr>
          <w:ilvl w:val="0"/>
          <w:numId w:val="26"/>
        </w:numPr>
        <w:spacing w:line="360" w:lineRule="auto"/>
        <w:ind w:firstLineChars="0"/>
        <w:rPr>
          <w:rFonts w:hint="eastAsia"/>
        </w:rPr>
      </w:pPr>
      <w:r>
        <w:rPr>
          <w:rFonts w:hint="eastAsia"/>
        </w:rPr>
        <w:t>储物空间设计需精巧充足，便于存放渔具、水上运动器材等个人物品。</w:t>
      </w:r>
    </w:p>
    <w:p w14:paraId="6EE43D1D">
      <w:pPr>
        <w:pStyle w:val="4"/>
      </w:pPr>
      <w:r>
        <w:rPr>
          <w:rFonts w:hint="eastAsia"/>
        </w:rPr>
        <w:t>新材料、新工艺与轻量化</w:t>
      </w:r>
    </w:p>
    <w:p w14:paraId="74E841A7">
      <w:pPr>
        <w:pStyle w:val="8"/>
        <w:numPr>
          <w:ilvl w:val="0"/>
          <w:numId w:val="27"/>
        </w:numPr>
        <w:spacing w:line="360" w:lineRule="auto"/>
        <w:ind w:firstLineChars="0"/>
        <w:rPr>
          <w:rFonts w:hint="eastAsia"/>
        </w:rPr>
      </w:pPr>
      <w:r>
        <w:rPr>
          <w:rFonts w:hint="eastAsia"/>
        </w:rPr>
        <w:t>鼓励采用先进复合材料建造主船体及上层建筑，在保证结构强度前提下实现船体轻量化。</w:t>
      </w:r>
    </w:p>
    <w:p w14:paraId="0D2B8AB3">
      <w:pPr>
        <w:pStyle w:val="8"/>
        <w:numPr>
          <w:ilvl w:val="0"/>
          <w:numId w:val="27"/>
        </w:numPr>
        <w:spacing w:line="360" w:lineRule="auto"/>
        <w:ind w:firstLineChars="0"/>
        <w:rPr>
          <w:rFonts w:hint="eastAsia" w:cs="Arial"/>
        </w:rPr>
      </w:pPr>
      <w:r>
        <w:rPr>
          <w:rFonts w:hint="eastAsia"/>
        </w:rPr>
        <w:t>鼓励采用内饰与功能材料：</w:t>
      </w:r>
      <w:r>
        <w:rPr>
          <w:rFonts w:hint="eastAsia" w:cs="Arial"/>
        </w:rPr>
        <w:t>关键区域（机舱、居住舱壁）应用阻尼片、隔声棉等吸声和隔声材料降低振动与噪声；电池舱和关键内饰材料须采用阻燃材料进行防火设计，提高人员和设备的安全性；内饰装潢应选用绿色环保的材料。</w:t>
      </w:r>
    </w:p>
    <w:p w14:paraId="3AAED0E2">
      <w:pPr>
        <w:pStyle w:val="8"/>
        <w:numPr>
          <w:ilvl w:val="0"/>
          <w:numId w:val="27"/>
        </w:numPr>
        <w:spacing w:line="360" w:lineRule="auto"/>
        <w:ind w:firstLineChars="0"/>
        <w:rPr>
          <w:rFonts w:hint="eastAsia"/>
        </w:rPr>
      </w:pPr>
      <w:r>
        <w:rPr>
          <w:rFonts w:hint="eastAsia"/>
        </w:rPr>
        <w:t>应进行模块化设计，鼓励将船舶设计成若干模块（如分体式船体模块、功能舱室模块、厨卫浴室整体单元等）。组成模块应适应公路运输要求，鼓励设计时对接生产厂家，适应批量化建造。通用设备应采用市场成熟的货架类产品，以利于自动化、集成化生产，降低制造成本与周期。</w:t>
      </w:r>
    </w:p>
    <w:p w14:paraId="4509639E">
      <w:pPr>
        <w:pStyle w:val="4"/>
      </w:pPr>
      <w:r>
        <w:rPr>
          <w:rFonts w:hint="eastAsia"/>
        </w:rPr>
        <w:t>舒适性与环保性</w:t>
      </w:r>
    </w:p>
    <w:p w14:paraId="143F7566">
      <w:pPr>
        <w:pStyle w:val="8"/>
        <w:numPr>
          <w:ilvl w:val="0"/>
          <w:numId w:val="28"/>
        </w:numPr>
        <w:spacing w:line="360" w:lineRule="auto"/>
        <w:ind w:firstLineChars="0"/>
        <w:rPr>
          <w:rFonts w:hint="eastAsia"/>
        </w:rPr>
      </w:pPr>
      <w:r>
        <w:rPr>
          <w:rFonts w:hint="eastAsia"/>
        </w:rPr>
        <w:t>舱室环境：鼓励设计高效的空调与新风系统，能自动调节舱室内部的温湿度，保持空气清新。内饰材料应耐磨、易清洁，同时体现质感与科技感。</w:t>
      </w:r>
    </w:p>
    <w:p w14:paraId="61878B17">
      <w:pPr>
        <w:pStyle w:val="8"/>
        <w:numPr>
          <w:ilvl w:val="0"/>
          <w:numId w:val="28"/>
        </w:numPr>
        <w:spacing w:line="360" w:lineRule="auto"/>
        <w:ind w:firstLineChars="0"/>
        <w:rPr>
          <w:rFonts w:hint="eastAsia"/>
        </w:rPr>
      </w:pPr>
      <w:r>
        <w:rPr>
          <w:rFonts w:hint="eastAsia"/>
        </w:rPr>
        <w:t>绿色环保：全船固体和液体污染物必须实现由本船收集装置储存，岸上回收，严禁直排。优选采用低VOCs（挥发性有机物）涂料和粘合剂。</w:t>
      </w:r>
    </w:p>
    <w:p w14:paraId="27EFE4AC">
      <w:pPr>
        <w:pStyle w:val="4"/>
      </w:pPr>
      <w:r>
        <w:rPr>
          <w:rFonts w:hint="eastAsia"/>
        </w:rPr>
        <w:t>经济性与可靠性</w:t>
      </w:r>
    </w:p>
    <w:p w14:paraId="392462DE">
      <w:pPr>
        <w:pStyle w:val="8"/>
        <w:numPr>
          <w:ilvl w:val="0"/>
          <w:numId w:val="29"/>
        </w:numPr>
        <w:spacing w:line="360" w:lineRule="auto"/>
        <w:ind w:firstLineChars="0"/>
        <w:rPr>
          <w:rFonts w:hint="eastAsia"/>
        </w:rPr>
      </w:pPr>
      <w:r>
        <w:rPr>
          <w:rFonts w:hint="eastAsia"/>
        </w:rPr>
        <w:t>目标建造成本：设计方案需提供简要的成本测算及分析。单艇造价不高于100万。</w:t>
      </w:r>
    </w:p>
    <w:p w14:paraId="43F1A3F5">
      <w:pPr>
        <w:pStyle w:val="8"/>
        <w:numPr>
          <w:ilvl w:val="0"/>
          <w:numId w:val="29"/>
        </w:numPr>
        <w:spacing w:line="360" w:lineRule="auto"/>
        <w:ind w:firstLineChars="0"/>
        <w:rPr>
          <w:rFonts w:hint="eastAsia"/>
        </w:rPr>
      </w:pPr>
      <w:r>
        <w:rPr>
          <w:rFonts w:hint="eastAsia"/>
        </w:rPr>
        <w:t>设计使用寿命：在正常维护保养下，主体结构与主要系统的设计使用寿命不低于</w:t>
      </w:r>
      <w:r>
        <w:t>1</w:t>
      </w:r>
      <w:r>
        <w:rPr>
          <w:rFonts w:hint="eastAsia"/>
        </w:rPr>
        <w:t>5年。</w:t>
      </w:r>
    </w:p>
    <w:p w14:paraId="282BC885">
      <w:pPr>
        <w:pStyle w:val="8"/>
        <w:numPr>
          <w:ilvl w:val="0"/>
          <w:numId w:val="29"/>
        </w:numPr>
        <w:spacing w:line="360" w:lineRule="auto"/>
        <w:ind w:firstLineChars="0"/>
        <w:rPr>
          <w:rFonts w:hint="eastAsia"/>
        </w:rPr>
      </w:pPr>
      <w:r>
        <w:rPr>
          <w:rFonts w:hint="eastAsia"/>
        </w:rPr>
        <w:t>维修性与保养：设备布局应便于检修。</w:t>
      </w:r>
    </w:p>
    <w:p w14:paraId="32B859FA">
      <w:pPr>
        <w:pStyle w:val="4"/>
      </w:pPr>
      <w:r>
        <w:rPr>
          <w:rFonts w:hint="eastAsia"/>
        </w:rPr>
        <w:t>安全与救援</w:t>
      </w:r>
    </w:p>
    <w:p w14:paraId="443B2325">
      <w:pPr>
        <w:pStyle w:val="8"/>
        <w:numPr>
          <w:ilvl w:val="0"/>
          <w:numId w:val="30"/>
        </w:numPr>
        <w:spacing w:line="360" w:lineRule="auto"/>
        <w:ind w:firstLineChars="0"/>
        <w:rPr>
          <w:rFonts w:hint="eastAsia"/>
        </w:rPr>
      </w:pPr>
      <w:r>
        <w:rPr>
          <w:rFonts w:hint="eastAsia"/>
        </w:rPr>
        <w:t>应充分考虑人员落水、火灾防范、意外碰撞进水等应急情况，明确标识应急通道、逃生口及关键设备和措施等。</w:t>
      </w:r>
    </w:p>
    <w:p w14:paraId="2BC009B3">
      <w:pPr>
        <w:pStyle w:val="8"/>
        <w:numPr>
          <w:ilvl w:val="0"/>
          <w:numId w:val="30"/>
        </w:numPr>
        <w:spacing w:line="360" w:lineRule="auto"/>
        <w:ind w:firstLineChars="0"/>
        <w:rPr>
          <w:rFonts w:hint="eastAsia"/>
        </w:rPr>
      </w:pPr>
      <w:r>
        <w:rPr>
          <w:rFonts w:hint="eastAsia"/>
        </w:rPr>
        <w:t>须配备独立可靠的备用电源，满足动力电源失效时报警、通讯、照明等要求。</w:t>
      </w:r>
    </w:p>
    <w:p w14:paraId="0140E7E8">
      <w:pPr>
        <w:pStyle w:val="8"/>
        <w:numPr>
          <w:ilvl w:val="0"/>
          <w:numId w:val="30"/>
        </w:numPr>
        <w:spacing w:line="360" w:lineRule="auto"/>
        <w:ind w:firstLineChars="0"/>
        <w:rPr>
          <w:rFonts w:hint="eastAsia"/>
        </w:rPr>
      </w:pPr>
      <w:r>
        <w:rPr>
          <w:rFonts w:hint="eastAsia"/>
        </w:rPr>
        <w:t>须预留与岸基智能管理系统一键报警、一键返回的功能接口。</w:t>
      </w:r>
    </w:p>
    <w:p w14:paraId="320D5486">
      <w:pPr>
        <w:pStyle w:val="8"/>
        <w:numPr>
          <w:ilvl w:val="0"/>
          <w:numId w:val="30"/>
        </w:numPr>
        <w:spacing w:line="360" w:lineRule="auto"/>
        <w:ind w:firstLineChars="0"/>
        <w:rPr>
          <w:rFonts w:hint="eastAsia"/>
        </w:rPr>
      </w:pPr>
      <w:r>
        <w:rPr>
          <w:rFonts w:hint="eastAsia"/>
        </w:rPr>
        <w:t>安全监控：船上应安装视频感知系统，智能检测船舶周边区域，具备人员落水等预警功能。</w:t>
      </w:r>
    </w:p>
    <w:p w14:paraId="447056B9">
      <w:pPr>
        <w:pStyle w:val="8"/>
        <w:numPr>
          <w:ilvl w:val="0"/>
          <w:numId w:val="30"/>
        </w:numPr>
        <w:spacing w:line="360" w:lineRule="auto"/>
        <w:ind w:firstLineChars="0"/>
        <w:rPr>
          <w:rFonts w:hint="eastAsia"/>
        </w:rPr>
      </w:pPr>
      <w:r>
        <w:rPr>
          <w:rFonts w:hint="eastAsia"/>
        </w:rPr>
        <w:t>鼓励采用蓄电池包火灾防控装置，对可能引发热失控/火灾的危险源征兆进行探测，并发出听觉和视觉报警，自动和/或手动启动喷放抑制介质。</w:t>
      </w:r>
    </w:p>
    <w:p w14:paraId="0EBEF364">
      <w:pPr>
        <w:pStyle w:val="2"/>
        <w:sectPr>
          <w:endnotePr>
            <w:numFmt w:val="decimal"/>
          </w:endnotePr>
          <w:pgSz w:w="11906" w:h="16838"/>
          <w:pgMar w:top="1440" w:right="1797" w:bottom="1440" w:left="1797" w:header="851" w:footer="992" w:gutter="0"/>
          <w:cols w:space="425" w:num="1"/>
          <w:docGrid w:linePitch="312" w:charSpace="0"/>
        </w:sectPr>
      </w:pPr>
    </w:p>
    <w:p w14:paraId="4E8BFCF3">
      <w:pPr>
        <w:pStyle w:val="2"/>
        <w:jc w:val="both"/>
      </w:pPr>
      <w:r>
        <w:rPr>
          <w:rFonts w:hint="eastAsia"/>
        </w:rPr>
        <w:t>舒适型游艇总体设计要求</w:t>
      </w:r>
    </w:p>
    <w:p w14:paraId="6B73C3E7">
      <w:pPr>
        <w:pStyle w:val="3"/>
      </w:pPr>
      <w:r>
        <w:rPr>
          <w:rFonts w:hint="eastAsia"/>
        </w:rPr>
        <w:t>核心设计理念</w:t>
      </w:r>
    </w:p>
    <w:p w14:paraId="532F55A6">
      <w:pPr>
        <w:ind w:firstLine="560"/>
        <w:rPr>
          <w:rFonts w:cs="Arial"/>
        </w:rPr>
      </w:pPr>
      <w:r>
        <w:rPr>
          <w:rFonts w:hint="eastAsia" w:cs="Arial"/>
        </w:rPr>
        <w:t>舒适型游艇是东湖上的“</w:t>
      </w:r>
      <w:r>
        <w:rPr>
          <w:rFonts w:hint="eastAsia" w:ascii="黑体" w:hAnsi="黑体" w:eastAsia="黑体" w:cs="Arial"/>
          <w:b/>
          <w:bCs/>
        </w:rPr>
        <w:t>水上商务舱</w:t>
      </w:r>
      <w:r>
        <w:rPr>
          <w:rFonts w:hint="eastAsia" w:cs="Arial"/>
        </w:rPr>
        <w:t>”，代表东湖水上生活的高标准。其核心是打造高端、私密、尊享体验。适用于商务接待、家庭聚会、私人庆典等场景。美学上应成为东湖的新地标，将现代游艇美学与楚汉文化精髓进行更高层次的融合。</w:t>
      </w:r>
    </w:p>
    <w:p w14:paraId="0D20E369">
      <w:pPr>
        <w:pStyle w:val="3"/>
      </w:pPr>
      <w:r>
        <w:rPr>
          <w:rFonts w:hint="eastAsia"/>
        </w:rPr>
        <w:t>美学与文化</w:t>
      </w:r>
    </w:p>
    <w:p w14:paraId="41C0DC5B">
      <w:pPr>
        <w:pStyle w:val="8"/>
        <w:spacing w:line="360" w:lineRule="auto"/>
        <w:ind w:firstLine="565" w:firstLineChars="202"/>
        <w:rPr>
          <w:rFonts w:hint="eastAsia"/>
        </w:rPr>
      </w:pPr>
      <w:r>
        <w:t>（1）</w:t>
      </w:r>
      <w:r>
        <w:rPr>
          <w:rFonts w:hint="eastAsia"/>
        </w:rPr>
        <w:t>造型设计上，</w:t>
      </w:r>
      <w:r>
        <w:t>实现现代审美、环境融合与人文关怀的统一。形态与线条</w:t>
      </w:r>
      <w:r>
        <w:rPr>
          <w:rFonts w:hint="eastAsia"/>
        </w:rPr>
        <w:t>设计,</w:t>
      </w:r>
      <w:r>
        <w:t>须</w:t>
      </w:r>
      <w:r>
        <w:rPr>
          <w:rFonts w:hint="eastAsia"/>
        </w:rPr>
        <w:t>体现</w:t>
      </w:r>
      <w:r>
        <w:t>流畅、现代的整体风格，形态与结构不得违背基本的人机工程学原理</w:t>
      </w:r>
      <w:r>
        <w:rPr>
          <w:rFonts w:hint="eastAsia"/>
        </w:rPr>
        <w:t>，应注重</w:t>
      </w:r>
      <w:r>
        <w:t>塑造具有韵律感</w:t>
      </w:r>
      <w:r>
        <w:rPr>
          <w:rFonts w:hint="eastAsia"/>
        </w:rPr>
        <w:t>。</w:t>
      </w:r>
      <w:r>
        <w:t xml:space="preserve"> </w:t>
      </w:r>
    </w:p>
    <w:p w14:paraId="1ED26527">
      <w:pPr>
        <w:pStyle w:val="8"/>
        <w:spacing w:line="360" w:lineRule="auto"/>
        <w:ind w:firstLine="565" w:firstLineChars="202"/>
        <w:rPr>
          <w:rFonts w:hint="eastAsia"/>
        </w:rPr>
      </w:pPr>
      <w:r>
        <w:rPr>
          <w:rFonts w:hint="eastAsia"/>
        </w:rPr>
        <w:t>（2）</w:t>
      </w:r>
      <w:r>
        <w:t>环境融合</w:t>
      </w:r>
      <w:r>
        <w:rPr>
          <w:rFonts w:hint="eastAsia"/>
        </w:rPr>
        <w:t>设计上，</w:t>
      </w:r>
      <w:r>
        <w:t>须确保造型与东湖山水意境在视觉上协调，不产生突兀、生硬的观感。应将游艇视为整体景观的一部分进行设计，</w:t>
      </w:r>
      <w:r>
        <w:rPr>
          <w:rFonts w:hint="eastAsia"/>
        </w:rPr>
        <w:t>充分</w:t>
      </w:r>
      <w:r>
        <w:t>考量其在不同天气与时段下的视觉效果。鼓励运用动态外观元素等前沿手法，探索造型与风、光、水等自然元素更富诗意的互动方式。</w:t>
      </w:r>
    </w:p>
    <w:p w14:paraId="087F57B2">
      <w:pPr>
        <w:pStyle w:val="8"/>
        <w:spacing w:line="360" w:lineRule="auto"/>
        <w:ind w:firstLine="565" w:firstLineChars="202"/>
        <w:rPr>
          <w:rFonts w:hint="eastAsia"/>
        </w:rPr>
      </w:pPr>
      <w:r>
        <w:rPr>
          <w:rFonts w:hint="eastAsia"/>
        </w:rPr>
        <w:t>（3）</w:t>
      </w:r>
      <w:r>
        <w:t>色彩与材质</w:t>
      </w:r>
      <w:r>
        <w:rPr>
          <w:rFonts w:hint="eastAsia"/>
        </w:rPr>
        <w:t>上，</w:t>
      </w:r>
      <w:r>
        <w:t>须提交完整的色彩与材质搭配方案，并阐述其与设计主题及东湖环境的内在逻辑。应优先选用能体现现代质感、耐久且环保的表面材料与处理工艺。鼓励进行大胆而优雅的色彩与材质</w:t>
      </w:r>
      <w:r>
        <w:rPr>
          <w:rFonts w:hint="eastAsia"/>
        </w:rPr>
        <w:t>选取</w:t>
      </w:r>
      <w:r>
        <w:t>，以增强视觉层次与触觉体验。应避免使用高反射率的镜面材料造成光污染，或</w:t>
      </w:r>
      <w:r>
        <w:rPr>
          <w:rFonts w:hint="eastAsia"/>
        </w:rPr>
        <w:t>大面积</w:t>
      </w:r>
      <w:r>
        <w:t>选用与自然环境冲突的艳丽色彩</w:t>
      </w:r>
      <w:r>
        <w:rPr>
          <w:rFonts w:hint="eastAsia"/>
        </w:rPr>
        <w:t>。</w:t>
      </w:r>
    </w:p>
    <w:p w14:paraId="185408EE">
      <w:pPr>
        <w:pStyle w:val="8"/>
        <w:spacing w:line="360" w:lineRule="auto"/>
        <w:ind w:firstLine="565" w:firstLineChars="202"/>
        <w:rPr>
          <w:rFonts w:hint="eastAsia"/>
        </w:rPr>
      </w:pPr>
      <w:r>
        <w:rPr>
          <w:rFonts w:hint="eastAsia"/>
        </w:rPr>
        <w:t>（4）</w:t>
      </w:r>
      <w:r>
        <w:t>内装布局</w:t>
      </w:r>
      <w:r>
        <w:rPr>
          <w:rFonts w:hint="eastAsia"/>
        </w:rPr>
        <w:t>上，</w:t>
      </w:r>
      <w:r>
        <w:t>须保证空间布局合理、动线清晰。应明确动静分区</w:t>
      </w:r>
      <w:r>
        <w:rPr>
          <w:rFonts w:hint="eastAsia"/>
        </w:rPr>
        <w:t>，</w:t>
      </w:r>
      <w:r>
        <w:t>并充分考虑使用的便利性。鼓励设计配置灵活可变的空间模块、多功能家具及人性化收纳系统，适应多样化的使用场景。</w:t>
      </w:r>
    </w:p>
    <w:p w14:paraId="6AE74DF4">
      <w:pPr>
        <w:pStyle w:val="8"/>
        <w:spacing w:line="360" w:lineRule="auto"/>
        <w:ind w:firstLine="565" w:firstLineChars="202"/>
        <w:rPr>
          <w:rFonts w:hint="eastAsia"/>
        </w:rPr>
      </w:pPr>
      <w:r>
        <w:rPr>
          <w:rFonts w:hint="eastAsia"/>
        </w:rPr>
        <w:t>（5）</w:t>
      </w:r>
      <w:r>
        <w:t>光影与通透性</w:t>
      </w:r>
      <w:r>
        <w:rPr>
          <w:rFonts w:hint="eastAsia"/>
        </w:rPr>
        <w:t>设计上，</w:t>
      </w:r>
      <w:r>
        <w:t>须进行系统性照明设计，满足基础功能与夜间活动的照明需求</w:t>
      </w:r>
      <w:r>
        <w:rPr>
          <w:rFonts w:hint="eastAsia"/>
        </w:rPr>
        <w:t>，</w:t>
      </w:r>
      <w:r>
        <w:t>应避免灯光设计杂乱无章或使用破坏夜间自然氛围的冷白、五彩强光。</w:t>
      </w:r>
      <w:r>
        <w:rPr>
          <w:rFonts w:hint="eastAsia"/>
        </w:rPr>
        <w:t>鼓励应用系统性隐藏式</w:t>
      </w:r>
      <w:r>
        <w:t>灯光设计强化船体线条美，并提升夜间环境的艺术氛围。鼓励用大面积玻璃幕墙、智能调光玻璃等手法，最大化观景视野。鼓励将灯光作为设计语言的一部分，创造游艇与湖面夜景的动态</w:t>
      </w:r>
      <w:r>
        <w:rPr>
          <w:rFonts w:hint="eastAsia"/>
        </w:rPr>
        <w:t>互动的</w:t>
      </w:r>
      <w:r>
        <w:t>光影效果。</w:t>
      </w:r>
    </w:p>
    <w:p w14:paraId="0C49FAA2">
      <w:pPr>
        <w:pStyle w:val="8"/>
        <w:spacing w:line="360" w:lineRule="auto"/>
        <w:ind w:firstLine="565" w:firstLineChars="202"/>
        <w:rPr>
          <w:rFonts w:hint="eastAsia"/>
        </w:rPr>
      </w:pPr>
      <w:r>
        <w:rPr>
          <w:rFonts w:hint="eastAsia"/>
        </w:rPr>
        <w:t>（6</w:t>
      </w:r>
      <w:r>
        <w:t>）文化融合设计</w:t>
      </w:r>
      <w:r>
        <w:rPr>
          <w:rFonts w:hint="eastAsia"/>
        </w:rPr>
        <w:t>上，</w:t>
      </w:r>
      <w:r>
        <w:t>实现楚文化精神内涵的现代表达，避免符号堆砌，追求意境的自然升华。融合原则</w:t>
      </w:r>
      <w:r>
        <w:rPr>
          <w:rFonts w:hint="eastAsia"/>
        </w:rPr>
        <w:t>上，</w:t>
      </w:r>
      <w:r>
        <w:t>须超越对楚文化符号的直接复制与生硬套用</w:t>
      </w:r>
      <w:r>
        <w:rPr>
          <w:rFonts w:hint="eastAsia"/>
        </w:rPr>
        <w:t>，避免使用过于直白、仿古的“仿制品”，避免对图腾、纹样等进行直接复制粘贴与不同载体上的堆砌</w:t>
      </w:r>
      <w:r>
        <w:t>。</w:t>
      </w:r>
      <w:r>
        <w:rPr>
          <w:rFonts w:hint="eastAsia"/>
        </w:rPr>
        <w:t>应</w:t>
      </w:r>
      <w:r>
        <w:t>致力于提炼楚文化中的精神内核，</w:t>
      </w:r>
      <w:r>
        <w:rPr>
          <w:rFonts w:hint="eastAsia"/>
        </w:rPr>
        <w:t>将文化元素以抽象、变形、解构等现代设计手法进行再创作，使其自然融入整体现代语境，让体验者在无需文字解说的情况下，能通过空间氛围与细节体验，感受到独特的地域文化韵味与现代美学品质</w:t>
      </w:r>
      <w:r>
        <w:t>。鼓励从楚艺术色彩体系、造型逻辑、材质对比与意境营造中寻求深层次的转化灵感。</w:t>
      </w:r>
    </w:p>
    <w:p w14:paraId="59F5AE53">
      <w:pPr>
        <w:pStyle w:val="3"/>
      </w:pPr>
      <w:r>
        <w:rPr>
          <w:rFonts w:hint="eastAsia"/>
        </w:rPr>
        <w:t>主要技术参数与性能指标</w:t>
      </w:r>
    </w:p>
    <w:p w14:paraId="412D8B02">
      <w:pPr>
        <w:pStyle w:val="4"/>
      </w:pPr>
      <w:r>
        <w:rPr>
          <w:rFonts w:hint="eastAsia"/>
        </w:rPr>
        <w:t>主尺度与性能</w:t>
      </w:r>
    </w:p>
    <w:p w14:paraId="0B3A91F0">
      <w:pPr>
        <w:pStyle w:val="8"/>
        <w:numPr>
          <w:ilvl w:val="0"/>
          <w:numId w:val="31"/>
        </w:numPr>
        <w:spacing w:line="360" w:lineRule="auto"/>
        <w:ind w:firstLineChars="0"/>
        <w:rPr>
          <w:rFonts w:hint="eastAsia"/>
        </w:rPr>
      </w:pPr>
      <w:r>
        <w:rPr>
          <w:rFonts w:hint="eastAsia"/>
        </w:rPr>
        <w:t>全船尺寸须与东湖桥梁、航道与码头相适配：总长度不大于12米；船宽不大于4.2米；水线以上高度不大于4.2米；最大吃水深度不大于0.8米（适应东湖浅水区）。</w:t>
      </w:r>
    </w:p>
    <w:p w14:paraId="60FD5F3B">
      <w:pPr>
        <w:pStyle w:val="8"/>
        <w:numPr>
          <w:ilvl w:val="0"/>
          <w:numId w:val="31"/>
        </w:numPr>
        <w:spacing w:line="360" w:lineRule="auto"/>
        <w:ind w:firstLineChars="0"/>
        <w:rPr>
          <w:rFonts w:hint="eastAsia"/>
        </w:rPr>
      </w:pPr>
      <w:r>
        <w:rPr>
          <w:rFonts w:hint="eastAsia"/>
        </w:rPr>
        <w:t>全船应具有足够的强度和稳性。</w:t>
      </w:r>
    </w:p>
    <w:p w14:paraId="733B395D">
      <w:pPr>
        <w:pStyle w:val="8"/>
        <w:numPr>
          <w:ilvl w:val="0"/>
          <w:numId w:val="31"/>
        </w:numPr>
        <w:spacing w:line="360" w:lineRule="auto"/>
        <w:ind w:firstLineChars="0"/>
        <w:rPr>
          <w:rFonts w:hint="eastAsia"/>
        </w:rPr>
      </w:pPr>
      <w:r>
        <w:rPr>
          <w:rFonts w:hint="eastAsia"/>
        </w:rPr>
        <w:t>航速：经济航速11KM/H，最高航速20KM/H。</w:t>
      </w:r>
    </w:p>
    <w:p w14:paraId="4214AA4F">
      <w:pPr>
        <w:pStyle w:val="8"/>
        <w:numPr>
          <w:ilvl w:val="0"/>
          <w:numId w:val="31"/>
        </w:numPr>
        <w:spacing w:line="360" w:lineRule="auto"/>
        <w:ind w:firstLineChars="0"/>
        <w:rPr>
          <w:rFonts w:hint="eastAsia" w:cs="Arial"/>
        </w:rPr>
      </w:pPr>
      <w:r>
        <w:rPr>
          <w:rFonts w:hint="eastAsia"/>
        </w:rPr>
        <w:t>续航力：不低于50公里（经济航速下）。</w:t>
      </w:r>
    </w:p>
    <w:p w14:paraId="2DD6668D">
      <w:pPr>
        <w:pStyle w:val="8"/>
        <w:numPr>
          <w:ilvl w:val="0"/>
          <w:numId w:val="31"/>
        </w:numPr>
        <w:spacing w:line="360" w:lineRule="auto"/>
        <w:ind w:firstLineChars="0"/>
        <w:rPr>
          <w:rFonts w:hint="eastAsia" w:cs="Arial"/>
        </w:rPr>
      </w:pPr>
      <w:r>
        <w:rPr>
          <w:rFonts w:hint="eastAsia"/>
        </w:rPr>
        <w:t>自持力：不低于48小时。</w:t>
      </w:r>
    </w:p>
    <w:p w14:paraId="1528FE80">
      <w:pPr>
        <w:pStyle w:val="8"/>
        <w:numPr>
          <w:ilvl w:val="0"/>
          <w:numId w:val="31"/>
        </w:numPr>
        <w:spacing w:line="360" w:lineRule="auto"/>
        <w:ind w:firstLineChars="0"/>
        <w:rPr>
          <w:rFonts w:hint="eastAsia" w:cs="Arial"/>
        </w:rPr>
      </w:pPr>
      <w:r>
        <w:rPr>
          <w:rFonts w:hint="eastAsia"/>
        </w:rPr>
        <w:t>乘员定额：不超过12人。</w:t>
      </w:r>
    </w:p>
    <w:p w14:paraId="60B82EB8">
      <w:pPr>
        <w:pStyle w:val="4"/>
        <w:numPr>
          <w:ilvl w:val="0"/>
          <w:numId w:val="0"/>
        </w:numPr>
      </w:pPr>
      <w:r>
        <w:rPr>
          <w:rFonts w:hint="eastAsia"/>
        </w:rPr>
        <w:t>4.3.2动力与能源系统</w:t>
      </w:r>
    </w:p>
    <w:p w14:paraId="7C8114DB">
      <w:pPr>
        <w:pStyle w:val="8"/>
        <w:numPr>
          <w:ilvl w:val="0"/>
          <w:numId w:val="32"/>
        </w:numPr>
        <w:spacing w:line="360" w:lineRule="auto"/>
        <w:ind w:firstLineChars="0"/>
        <w:rPr>
          <w:rFonts w:hint="eastAsia"/>
        </w:rPr>
      </w:pPr>
      <w:r>
        <w:rPr>
          <w:rFonts w:hint="eastAsia"/>
        </w:rPr>
        <w:t>船舶应采用纯电池动力，鼓励采用太阳能光伏板，提升船舶自持力。</w:t>
      </w:r>
    </w:p>
    <w:p w14:paraId="22DDBB45">
      <w:pPr>
        <w:pStyle w:val="8"/>
        <w:numPr>
          <w:ilvl w:val="0"/>
          <w:numId w:val="32"/>
        </w:numPr>
        <w:spacing w:line="360" w:lineRule="auto"/>
        <w:ind w:firstLineChars="0"/>
        <w:rPr>
          <w:rFonts w:hint="eastAsia"/>
        </w:rPr>
      </w:pPr>
      <w:r>
        <w:rPr>
          <w:rFonts w:hint="eastAsia"/>
        </w:rPr>
        <w:t>电力系统应具备岸基供电功能。</w:t>
      </w:r>
      <w:r>
        <w:t>储能系统</w:t>
      </w:r>
      <w:r>
        <w:rPr>
          <w:rFonts w:hint="eastAsia"/>
        </w:rPr>
        <w:t>应具备慢速充电和快速充电功能，慢充时，电量从20%充至100%所需时间不应超过8小时；快充时，电量从20%充至80%所需时间不应超过2小时</w:t>
      </w:r>
      <w:r>
        <w:t>。</w:t>
      </w:r>
    </w:p>
    <w:p w14:paraId="56419E0B">
      <w:pPr>
        <w:pStyle w:val="8"/>
        <w:numPr>
          <w:ilvl w:val="0"/>
          <w:numId w:val="32"/>
        </w:numPr>
        <w:spacing w:line="360" w:lineRule="auto"/>
        <w:ind w:firstLineChars="0"/>
        <w:rPr>
          <w:rFonts w:hint="eastAsia"/>
        </w:rPr>
      </w:pPr>
      <w:r>
        <w:rPr>
          <w:rFonts w:hint="eastAsia"/>
        </w:rPr>
        <w:t>优先采用直驱电机驱动推进器工作；推进器须布置在型宽和型长以内，不宜采用弦外挂桨机，并注重节能与高效。鼓励使用柔性螺旋桨等先进推进装置。</w:t>
      </w:r>
    </w:p>
    <w:p w14:paraId="14E527DB">
      <w:pPr>
        <w:pStyle w:val="4"/>
        <w:numPr>
          <w:ilvl w:val="0"/>
          <w:numId w:val="0"/>
        </w:numPr>
      </w:pPr>
      <w:r>
        <w:rPr>
          <w:rFonts w:hint="eastAsia"/>
        </w:rPr>
        <w:t>4.3.3智能航行与操控</w:t>
      </w:r>
    </w:p>
    <w:p w14:paraId="0B00D019">
      <w:pPr>
        <w:pStyle w:val="8"/>
        <w:numPr>
          <w:ilvl w:val="0"/>
          <w:numId w:val="33"/>
        </w:numPr>
        <w:spacing w:line="360" w:lineRule="auto"/>
        <w:ind w:firstLineChars="0"/>
        <w:rPr>
          <w:rFonts w:hint="eastAsia"/>
        </w:rPr>
      </w:pPr>
      <w:r>
        <w:rPr>
          <w:rFonts w:hint="eastAsia"/>
        </w:rPr>
        <w:t>应提供“轻松驾驶”与“运动驾驶”等多种模式，简化操作门槛的同时还能保留手动操控的乐趣。</w:t>
      </w:r>
    </w:p>
    <w:p w14:paraId="393C0302">
      <w:pPr>
        <w:pStyle w:val="8"/>
        <w:numPr>
          <w:ilvl w:val="0"/>
          <w:numId w:val="33"/>
        </w:numPr>
        <w:spacing w:line="360" w:lineRule="auto"/>
        <w:ind w:firstLineChars="0"/>
        <w:rPr>
          <w:rFonts w:hint="eastAsia"/>
        </w:rPr>
      </w:pPr>
      <w:r>
        <w:rPr>
          <w:rFonts w:hint="eastAsia"/>
        </w:rPr>
        <w:t>须标配自动避障、电子围栏、一键返航等智能功能。</w:t>
      </w:r>
    </w:p>
    <w:p w14:paraId="3636BC53">
      <w:pPr>
        <w:pStyle w:val="4"/>
        <w:numPr>
          <w:ilvl w:val="0"/>
          <w:numId w:val="0"/>
        </w:numPr>
      </w:pPr>
      <w:r>
        <w:rPr>
          <w:rFonts w:hint="eastAsia"/>
        </w:rPr>
        <w:t>4.3.4功能与总体布置</w:t>
      </w:r>
    </w:p>
    <w:p w14:paraId="6CE385BB">
      <w:pPr>
        <w:pStyle w:val="8"/>
        <w:numPr>
          <w:ilvl w:val="0"/>
          <w:numId w:val="34"/>
        </w:numPr>
        <w:spacing w:line="360" w:lineRule="auto"/>
        <w:ind w:firstLineChars="0"/>
        <w:rPr>
          <w:rFonts w:hint="eastAsia"/>
        </w:rPr>
      </w:pPr>
      <w:r>
        <w:rPr>
          <w:rFonts w:hint="eastAsia"/>
        </w:rPr>
        <w:t>须具有分层甲板设计：主甲板设会客厅、正式餐厅、开放式或封闭式厨房；上层甲板设驾驶室和露天观景台；下层甲板设置配备独立卫浴和观景窗的独立套房，并设计娱乐和休息区。方案布局不少于3种。</w:t>
      </w:r>
    </w:p>
    <w:p w14:paraId="6F8E3F02">
      <w:pPr>
        <w:pStyle w:val="8"/>
        <w:numPr>
          <w:ilvl w:val="0"/>
          <w:numId w:val="34"/>
        </w:numPr>
        <w:spacing w:line="360" w:lineRule="auto"/>
        <w:ind w:firstLineChars="0"/>
        <w:rPr>
          <w:rFonts w:hint="eastAsia"/>
        </w:rPr>
      </w:pPr>
      <w:r>
        <w:rPr>
          <w:rFonts w:hint="eastAsia"/>
        </w:rPr>
        <w:t>鼓励设置观景平台、亲水平台、集成式可收纳的垂钓设施、影音系统、棋牌等娱乐模块，观景视野不小于270度。设计须同时兼顾观景的开放性和舱内空间的隐私性。</w:t>
      </w:r>
    </w:p>
    <w:p w14:paraId="3F14151B">
      <w:pPr>
        <w:pStyle w:val="8"/>
        <w:numPr>
          <w:ilvl w:val="0"/>
          <w:numId w:val="34"/>
        </w:numPr>
        <w:spacing w:line="360" w:lineRule="auto"/>
        <w:ind w:firstLineChars="0"/>
        <w:rPr>
          <w:rFonts w:hint="eastAsia"/>
        </w:rPr>
      </w:pPr>
      <w:r>
        <w:rPr>
          <w:rFonts w:hint="eastAsia"/>
        </w:rPr>
        <w:t>鼓励设计可变换功能的拓展空间，或预留标准化接口用于连接浮动花园平台等扩展模块。</w:t>
      </w:r>
    </w:p>
    <w:p w14:paraId="007A7D83">
      <w:pPr>
        <w:pStyle w:val="4"/>
        <w:numPr>
          <w:ilvl w:val="0"/>
          <w:numId w:val="0"/>
        </w:numPr>
      </w:pPr>
      <w:r>
        <w:rPr>
          <w:rFonts w:hint="eastAsia"/>
        </w:rPr>
        <w:t>4.3.5新材料、新工艺与轻量化</w:t>
      </w:r>
    </w:p>
    <w:p w14:paraId="20F0CF4E">
      <w:pPr>
        <w:pStyle w:val="8"/>
        <w:numPr>
          <w:ilvl w:val="0"/>
          <w:numId w:val="35"/>
        </w:numPr>
        <w:spacing w:line="360" w:lineRule="auto"/>
        <w:ind w:firstLineChars="0"/>
        <w:rPr>
          <w:rFonts w:hint="eastAsia"/>
        </w:rPr>
      </w:pPr>
      <w:r>
        <w:rPr>
          <w:rFonts w:hint="eastAsia"/>
        </w:rPr>
        <w:t>鼓励采用先进复合材料建造主船体及上层建筑，在保证结构强度前提下实现船体轻量化。</w:t>
      </w:r>
    </w:p>
    <w:p w14:paraId="514DAC64">
      <w:pPr>
        <w:pStyle w:val="8"/>
        <w:numPr>
          <w:ilvl w:val="0"/>
          <w:numId w:val="35"/>
        </w:numPr>
        <w:spacing w:line="360" w:lineRule="auto"/>
        <w:ind w:firstLineChars="0"/>
        <w:rPr>
          <w:rFonts w:hint="eastAsia" w:cs="Arial"/>
        </w:rPr>
      </w:pPr>
      <w:r>
        <w:rPr>
          <w:rFonts w:hint="eastAsia"/>
        </w:rPr>
        <w:t>鼓励采用内饰与功能材料：</w:t>
      </w:r>
      <w:r>
        <w:rPr>
          <w:rFonts w:hint="eastAsia" w:cs="Arial"/>
        </w:rPr>
        <w:t>关键区域（机舱、居住舱壁）应用阻尼片、隔声棉等吸声和隔声材料降低振动与噪声；电池舱和关键内饰材料须采用阻燃材料进行防火设计，提高人员和设备的安全性；内饰装潢应选用绿色环保的材料。</w:t>
      </w:r>
    </w:p>
    <w:p w14:paraId="74D16A88">
      <w:pPr>
        <w:pStyle w:val="8"/>
        <w:numPr>
          <w:ilvl w:val="0"/>
          <w:numId w:val="35"/>
        </w:numPr>
        <w:spacing w:line="360" w:lineRule="auto"/>
        <w:ind w:firstLineChars="0"/>
        <w:rPr>
          <w:rFonts w:hint="eastAsia"/>
        </w:rPr>
      </w:pPr>
      <w:r>
        <w:rPr>
          <w:rFonts w:hint="eastAsia"/>
        </w:rPr>
        <w:t>应进行模块化设计，鼓励将船舶设计成若干模块（如分体式船体模块、功能舱室模块、厨卫浴室整体单元等）。组成模块应适应公路运输要求，鼓励设计时对接生产厂家，适应批量化建造。通用设备应采用市场成熟的货架类产品，以利于自动化、集成化生产，降低制造成本与周期</w:t>
      </w:r>
    </w:p>
    <w:p w14:paraId="762DAFC0">
      <w:pPr>
        <w:pStyle w:val="4"/>
        <w:numPr>
          <w:ilvl w:val="0"/>
          <w:numId w:val="0"/>
        </w:numPr>
      </w:pPr>
      <w:r>
        <w:rPr>
          <w:rFonts w:hint="eastAsia"/>
        </w:rPr>
        <w:t>4.3.6舒适性与环保性</w:t>
      </w:r>
    </w:p>
    <w:p w14:paraId="1B2B8DCE">
      <w:pPr>
        <w:pStyle w:val="8"/>
        <w:numPr>
          <w:ilvl w:val="0"/>
          <w:numId w:val="36"/>
        </w:numPr>
        <w:spacing w:line="360" w:lineRule="auto"/>
        <w:ind w:firstLineChars="0"/>
        <w:rPr>
          <w:rFonts w:hint="eastAsia" w:cs="Arial"/>
        </w:rPr>
      </w:pPr>
      <w:r>
        <w:rPr>
          <w:rFonts w:hint="eastAsia"/>
        </w:rPr>
        <w:t>噪声与振动：应采取一定的减振降噪措施，控制船舶的振动噪声水平。</w:t>
      </w:r>
    </w:p>
    <w:p w14:paraId="24D6303C">
      <w:pPr>
        <w:pStyle w:val="8"/>
        <w:numPr>
          <w:ilvl w:val="0"/>
          <w:numId w:val="36"/>
        </w:numPr>
        <w:spacing w:line="360" w:lineRule="auto"/>
        <w:ind w:firstLineChars="0"/>
        <w:rPr>
          <w:rFonts w:hint="eastAsia"/>
        </w:rPr>
      </w:pPr>
      <w:r>
        <w:rPr>
          <w:rFonts w:hint="eastAsia"/>
        </w:rPr>
        <w:t>舱室环境：鼓励设计高效的空调与新风系统，能自动调节舱室内部的温湿度，保持空气清新；舱室内外照明应采用智能调光系统，营造舒适光环境。</w:t>
      </w:r>
    </w:p>
    <w:p w14:paraId="14D33B6F">
      <w:pPr>
        <w:pStyle w:val="8"/>
        <w:numPr>
          <w:ilvl w:val="0"/>
          <w:numId w:val="36"/>
        </w:numPr>
        <w:spacing w:line="360" w:lineRule="auto"/>
        <w:ind w:firstLineChars="0"/>
        <w:rPr>
          <w:rFonts w:hint="eastAsia"/>
        </w:rPr>
      </w:pPr>
      <w:r>
        <w:rPr>
          <w:rFonts w:hint="eastAsia"/>
        </w:rPr>
        <w:t>绿色环保：全船固体和液体污染物必须实现由本船收集装置储存，岸上回收，严禁直排。优选采用低VOCs（挥发性有机物）涂料和粘合剂。</w:t>
      </w:r>
    </w:p>
    <w:p w14:paraId="51BC5C8D">
      <w:pPr>
        <w:pStyle w:val="4"/>
        <w:numPr>
          <w:ilvl w:val="0"/>
          <w:numId w:val="0"/>
        </w:numPr>
      </w:pPr>
      <w:r>
        <w:rPr>
          <w:rFonts w:hint="eastAsia"/>
        </w:rPr>
        <w:t>4.3.7经济性与可靠性</w:t>
      </w:r>
    </w:p>
    <w:p w14:paraId="5DC05CA5">
      <w:pPr>
        <w:pStyle w:val="8"/>
        <w:numPr>
          <w:ilvl w:val="0"/>
          <w:numId w:val="37"/>
        </w:numPr>
        <w:spacing w:line="360" w:lineRule="auto"/>
        <w:ind w:firstLineChars="0"/>
        <w:rPr>
          <w:rFonts w:hint="eastAsia"/>
        </w:rPr>
      </w:pPr>
      <w:r>
        <w:rPr>
          <w:rFonts w:hint="eastAsia"/>
        </w:rPr>
        <w:t>目标建造成本：设计方案需提供简要的成本测算及分析。单艇造价150万左右。</w:t>
      </w:r>
    </w:p>
    <w:p w14:paraId="4F6CA601">
      <w:pPr>
        <w:pStyle w:val="8"/>
        <w:numPr>
          <w:ilvl w:val="0"/>
          <w:numId w:val="37"/>
        </w:numPr>
        <w:spacing w:line="360" w:lineRule="auto"/>
        <w:ind w:firstLine="561" w:firstLineChars="0"/>
        <w:rPr>
          <w:rFonts w:hint="eastAsia"/>
        </w:rPr>
      </w:pPr>
      <w:r>
        <w:rPr>
          <w:rFonts w:hint="eastAsia"/>
        </w:rPr>
        <w:t>设计使用寿命：在正常维护保养下，主体结构与主要系统的设计使用寿命不低于</w:t>
      </w:r>
      <w:r>
        <w:t>1</w:t>
      </w:r>
      <w:r>
        <w:rPr>
          <w:rFonts w:hint="eastAsia"/>
        </w:rPr>
        <w:t>5年。</w:t>
      </w:r>
    </w:p>
    <w:p w14:paraId="46B9B778">
      <w:pPr>
        <w:pStyle w:val="8"/>
        <w:numPr>
          <w:ilvl w:val="0"/>
          <w:numId w:val="37"/>
        </w:numPr>
        <w:spacing w:line="360" w:lineRule="auto"/>
        <w:ind w:firstLine="561" w:firstLineChars="0"/>
        <w:rPr>
          <w:rFonts w:hint="eastAsia"/>
        </w:rPr>
      </w:pPr>
      <w:r>
        <w:rPr>
          <w:rFonts w:hint="eastAsia"/>
        </w:rPr>
        <w:t>维修性与保养：设备布局应便于检修</w:t>
      </w:r>
    </w:p>
    <w:p w14:paraId="42375FB8">
      <w:pPr>
        <w:pStyle w:val="4"/>
        <w:numPr>
          <w:ilvl w:val="0"/>
          <w:numId w:val="0"/>
        </w:numPr>
      </w:pPr>
      <w:r>
        <w:rPr>
          <w:rFonts w:hint="eastAsia"/>
        </w:rPr>
        <w:t>4.3.8安全与救援</w:t>
      </w:r>
    </w:p>
    <w:p w14:paraId="7AFFBA5E">
      <w:pPr>
        <w:pStyle w:val="8"/>
        <w:numPr>
          <w:ilvl w:val="0"/>
          <w:numId w:val="38"/>
        </w:numPr>
        <w:spacing w:line="360" w:lineRule="auto"/>
        <w:ind w:firstLineChars="0"/>
        <w:rPr>
          <w:rFonts w:hint="eastAsia"/>
        </w:rPr>
      </w:pPr>
      <w:r>
        <w:rPr>
          <w:rFonts w:hint="eastAsia"/>
        </w:rPr>
        <w:t>应充分考虑人员落水、火灾防范、意外碰撞进水等应急情况，明确标识应急通道、逃生口及关键设备和措施等。</w:t>
      </w:r>
    </w:p>
    <w:p w14:paraId="3F9D9D69">
      <w:pPr>
        <w:pStyle w:val="8"/>
        <w:numPr>
          <w:ilvl w:val="0"/>
          <w:numId w:val="38"/>
        </w:numPr>
        <w:spacing w:line="360" w:lineRule="auto"/>
        <w:ind w:firstLineChars="0"/>
        <w:rPr>
          <w:rFonts w:hint="eastAsia"/>
        </w:rPr>
      </w:pPr>
      <w:r>
        <w:rPr>
          <w:rFonts w:hint="eastAsia"/>
        </w:rPr>
        <w:t>须配备独立可靠的备用电源，满足动力电源失效时报警、通讯、照明等要求。</w:t>
      </w:r>
    </w:p>
    <w:p w14:paraId="1CACA953">
      <w:pPr>
        <w:pStyle w:val="8"/>
        <w:numPr>
          <w:ilvl w:val="0"/>
          <w:numId w:val="38"/>
        </w:numPr>
        <w:spacing w:line="360" w:lineRule="auto"/>
        <w:ind w:firstLineChars="0"/>
        <w:rPr>
          <w:rFonts w:hint="eastAsia"/>
        </w:rPr>
      </w:pPr>
      <w:r>
        <w:rPr>
          <w:rFonts w:hint="eastAsia"/>
        </w:rPr>
        <w:t>须预留与岸基智能管理系统一键报警、一键返回的功能接口。</w:t>
      </w:r>
    </w:p>
    <w:p w14:paraId="26E8A960">
      <w:pPr>
        <w:pStyle w:val="8"/>
        <w:numPr>
          <w:ilvl w:val="0"/>
          <w:numId w:val="38"/>
        </w:numPr>
        <w:spacing w:line="360" w:lineRule="auto"/>
        <w:ind w:firstLineChars="0"/>
        <w:rPr>
          <w:rFonts w:hint="eastAsia"/>
        </w:rPr>
      </w:pPr>
      <w:r>
        <w:rPr>
          <w:rFonts w:hint="eastAsia"/>
        </w:rPr>
        <w:t>安全监控：船上应安装视频感知系统，智能检测船舶周边区域，具备人员落水等预警功能。</w:t>
      </w:r>
    </w:p>
    <w:p w14:paraId="593906EC">
      <w:pPr>
        <w:pStyle w:val="8"/>
        <w:numPr>
          <w:ilvl w:val="0"/>
          <w:numId w:val="38"/>
        </w:numPr>
        <w:spacing w:line="360" w:lineRule="auto"/>
        <w:ind w:firstLineChars="0"/>
        <w:rPr>
          <w:rFonts w:hint="eastAsia"/>
        </w:rPr>
      </w:pPr>
      <w:r>
        <w:rPr>
          <w:rFonts w:hint="eastAsia"/>
        </w:rPr>
        <w:t>鼓励采用蓄电池包火灾防控装置，对可能引发热失控/火灾的危险源征兆进行探测，并发出听觉和视觉报警，自动和/或手动启动喷放抑制介质。</w:t>
      </w:r>
    </w:p>
    <w:sectPr>
      <w:endnotePr>
        <w:numFmt w:val="decimal"/>
      </w:endnotePr>
      <w:pgSz w:w="11906" w:h="16838"/>
      <w:pgMar w:top="1440" w:right="1797" w:bottom="1440" w:left="1797"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舒体">
    <w:altName w:val="宋体"/>
    <w:panose1 w:val="02010601030101010101"/>
    <w:charset w:val="86"/>
    <w:family w:val="auto"/>
    <w:pitch w:val="default"/>
    <w:sig w:usb0="00000000" w:usb1="00000000" w:usb2="0000001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Gulliver">
    <w:altName w:val="Times New Roman"/>
    <w:panose1 w:val="00000000000000000000"/>
    <w:charset w:val="00"/>
    <w:family w:val="roman"/>
    <w:pitch w:val="default"/>
    <w:sig w:usb0="00000000" w:usb1="00000000" w:usb2="00000000" w:usb3="00000000" w:csb0="00000000" w:csb1="00000000"/>
  </w:font>
  <w:font w:name="LMRoman10-Regular-Identity-H">
    <w:altName w:val="Times New Roman"/>
    <w:panose1 w:val="00000000000000000000"/>
    <w:charset w:val="00"/>
    <w:family w:val="roman"/>
    <w:pitch w:val="default"/>
    <w:sig w:usb0="00000000" w:usb1="00000000" w:usb2="00000000" w:usb3="00000000" w:csb0="00000000" w:csb1="00000000"/>
  </w:font>
  <w:font w:name="CMMI10">
    <w:altName w:val="Times New Roman"/>
    <w:panose1 w:val="00000000000000000000"/>
    <w:charset w:val="00"/>
    <w:family w:val="roman"/>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10" w:usb3="00000000" w:csb0="0004009F" w:csb1="00000000"/>
  </w:font>
  <w:font w:name="华文行楷">
    <w:altName w:val="微软雅黑"/>
    <w:panose1 w:val="0201080004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MS Sans Serif">
    <w:altName w:val="Arial"/>
    <w:panose1 w:val="00000000000000000000"/>
    <w:charset w:val="00"/>
    <w:family w:val="swiss"/>
    <w:pitch w:val="default"/>
    <w:sig w:usb0="00000000" w:usb1="00000000" w:usb2="00000000" w:usb3="00000000" w:csb0="00000001" w:csb1="00000000"/>
  </w:font>
  <w:font w:name="SymbolMT">
    <w:altName w:val="Times New Roman"/>
    <w:panose1 w:val="00000000000000000000"/>
    <w:charset w:val="00"/>
    <w:family w:val="roman"/>
    <w:pitch w:val="default"/>
    <w:sig w:usb0="00000000" w:usb1="00000000" w:usb2="00000000" w:usb3="00000000" w:csb0="00000000" w:csb1="00000000"/>
  </w:font>
  <w:font w:name="MTExtra">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5363998"/>
    </w:sdtPr>
    <w:sdtContent>
      <w:p w14:paraId="29348F82">
        <w:pPr>
          <w:pStyle w:val="26"/>
          <w:pBdr>
            <w:top w:val="single" w:color="auto" w:sz="4" w:space="1"/>
          </w:pBdr>
          <w:ind w:firstLine="360"/>
          <w:jc w:val="center"/>
        </w:pPr>
        <w:r>
          <w:fldChar w:fldCharType="begin"/>
        </w:r>
        <w:r>
          <w:instrText xml:space="preserve">PAGE   \* MERGEFORMAT</w:instrText>
        </w:r>
        <w:r>
          <w:fldChar w:fldCharType="separate"/>
        </w:r>
        <w:r>
          <w:rPr>
            <w:lang w:val="zh-CN"/>
          </w:rPr>
          <w:t>49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9A3D0">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AA08E">
    <w:pPr>
      <w:pStyle w:val="2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4398C">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CCB46">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F774F">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528FD"/>
    <w:multiLevelType w:val="multilevel"/>
    <w:tmpl w:val="05A528FD"/>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06632C31"/>
    <w:multiLevelType w:val="multilevel"/>
    <w:tmpl w:val="06632C31"/>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
    <w:nsid w:val="07091B2F"/>
    <w:multiLevelType w:val="multilevel"/>
    <w:tmpl w:val="07091B2F"/>
    <w:lvl w:ilvl="0" w:tentative="0">
      <w:start w:val="1"/>
      <w:numFmt w:val="japaneseCounting"/>
      <w:pStyle w:val="105"/>
      <w:lvlText w:val="第%1章"/>
      <w:lvlJc w:val="left"/>
      <w:pPr>
        <w:tabs>
          <w:tab w:val="left" w:pos="420"/>
        </w:tabs>
        <w:ind w:left="420" w:hanging="420"/>
      </w:pPr>
      <w:rPr>
        <w:rFonts w:hint="eastAsia"/>
      </w:rPr>
    </w:lvl>
    <w:lvl w:ilvl="1" w:tentative="0">
      <w:start w:val="1"/>
      <w:numFmt w:val="lowerLetter"/>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610528"/>
    <w:multiLevelType w:val="multilevel"/>
    <w:tmpl w:val="09610528"/>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4">
    <w:nsid w:val="12404361"/>
    <w:multiLevelType w:val="multilevel"/>
    <w:tmpl w:val="12404361"/>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5">
    <w:nsid w:val="15767FF5"/>
    <w:multiLevelType w:val="multilevel"/>
    <w:tmpl w:val="15767FF5"/>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6">
    <w:nsid w:val="17FF5034"/>
    <w:multiLevelType w:val="multilevel"/>
    <w:tmpl w:val="17FF5034"/>
    <w:lvl w:ilvl="0" w:tentative="0">
      <w:start w:val="1"/>
      <w:numFmt w:val="decimal"/>
      <w:pStyle w:val="7"/>
      <w:suff w:val="nothing"/>
      <w:lvlText w:val="（%1）"/>
      <w:lvlJc w:val="left"/>
      <w:pPr>
        <w:ind w:left="0" w:firstLine="0"/>
      </w:pPr>
      <w:rPr>
        <w:rFonts w:hint="eastAsia"/>
        <w:sz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A9C1B7E"/>
    <w:multiLevelType w:val="multilevel"/>
    <w:tmpl w:val="1A9C1B7E"/>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8">
    <w:nsid w:val="21156308"/>
    <w:multiLevelType w:val="multilevel"/>
    <w:tmpl w:val="21156308"/>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9">
    <w:nsid w:val="2E984A18"/>
    <w:multiLevelType w:val="multilevel"/>
    <w:tmpl w:val="2E984A18"/>
    <w:lvl w:ilvl="0" w:tentative="0">
      <w:start w:val="1"/>
      <w:numFmt w:val="chineseCountingThousand"/>
      <w:pStyle w:val="5"/>
      <w:suff w:val="nothing"/>
      <w:lvlText w:val="（%1）"/>
      <w:lvlJc w:val="left"/>
      <w:pPr>
        <w:ind w:left="420" w:firstLine="147"/>
      </w:pPr>
      <w:rPr>
        <w:rFonts w:hint="eastAsia"/>
        <w:lang w:val="en-US"/>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1DB4C3E"/>
    <w:multiLevelType w:val="multilevel"/>
    <w:tmpl w:val="31DB4C3E"/>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1">
    <w:nsid w:val="36410AB3"/>
    <w:multiLevelType w:val="multilevel"/>
    <w:tmpl w:val="36410AB3"/>
    <w:lvl w:ilvl="0" w:tentative="0">
      <w:start w:val="1"/>
      <w:numFmt w:val="decimal"/>
      <w:pStyle w:val="6"/>
      <w:suff w:val="space"/>
      <w:lvlText w:val="%1."/>
      <w:lvlJc w:val="left"/>
      <w:pPr>
        <w:ind w:left="0" w:firstLine="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2">
    <w:nsid w:val="384F7354"/>
    <w:multiLevelType w:val="multilevel"/>
    <w:tmpl w:val="384F7354"/>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3">
    <w:nsid w:val="39AD5F9D"/>
    <w:multiLevelType w:val="multilevel"/>
    <w:tmpl w:val="39AD5F9D"/>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4">
    <w:nsid w:val="455A4B4E"/>
    <w:multiLevelType w:val="multilevel"/>
    <w:tmpl w:val="455A4B4E"/>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5">
    <w:nsid w:val="459E00D6"/>
    <w:multiLevelType w:val="multilevel"/>
    <w:tmpl w:val="459E00D6"/>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6">
    <w:nsid w:val="473C13A7"/>
    <w:multiLevelType w:val="multilevel"/>
    <w:tmpl w:val="473C13A7"/>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7">
    <w:nsid w:val="487C09F0"/>
    <w:multiLevelType w:val="multilevel"/>
    <w:tmpl w:val="487C09F0"/>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8">
    <w:nsid w:val="4C470C92"/>
    <w:multiLevelType w:val="multilevel"/>
    <w:tmpl w:val="4C470C92"/>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9">
    <w:nsid w:val="4CAE6DE1"/>
    <w:multiLevelType w:val="multilevel"/>
    <w:tmpl w:val="4CAE6DE1"/>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0">
    <w:nsid w:val="4D8E02AB"/>
    <w:multiLevelType w:val="multilevel"/>
    <w:tmpl w:val="4D8E02AB"/>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1">
    <w:nsid w:val="4F497259"/>
    <w:multiLevelType w:val="multilevel"/>
    <w:tmpl w:val="4F497259"/>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2">
    <w:nsid w:val="4F6345B7"/>
    <w:multiLevelType w:val="multilevel"/>
    <w:tmpl w:val="4F6345B7"/>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3">
    <w:nsid w:val="505224D9"/>
    <w:multiLevelType w:val="multilevel"/>
    <w:tmpl w:val="505224D9"/>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4">
    <w:nsid w:val="556555C4"/>
    <w:multiLevelType w:val="multilevel"/>
    <w:tmpl w:val="556555C4"/>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5">
    <w:nsid w:val="5790755C"/>
    <w:multiLevelType w:val="multilevel"/>
    <w:tmpl w:val="5790755C"/>
    <w:lvl w:ilvl="0" w:tentative="0">
      <w:start w:val="1"/>
      <w:numFmt w:val="decimal"/>
      <w:pStyle w:val="2"/>
      <w:suff w:val="space"/>
      <w:lvlText w:val="%1."/>
      <w:lvlJc w:val="left"/>
      <w:pPr>
        <w:ind w:left="2411" w:hanging="425"/>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pStyle w:val="4"/>
      <w:suff w:val="space"/>
      <w:lvlText w:val="%1.%2.%3"/>
      <w:lvlJc w:val="left"/>
      <w:pPr>
        <w:ind w:left="0" w:firstLine="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6">
    <w:nsid w:val="59CF2B7C"/>
    <w:multiLevelType w:val="multilevel"/>
    <w:tmpl w:val="59CF2B7C"/>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7">
    <w:nsid w:val="5B64425C"/>
    <w:multiLevelType w:val="multilevel"/>
    <w:tmpl w:val="5B64425C"/>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8">
    <w:nsid w:val="615373AF"/>
    <w:multiLevelType w:val="multilevel"/>
    <w:tmpl w:val="615373AF"/>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9">
    <w:nsid w:val="633F2466"/>
    <w:multiLevelType w:val="multilevel"/>
    <w:tmpl w:val="633F2466"/>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0">
    <w:nsid w:val="6C3169D5"/>
    <w:multiLevelType w:val="multilevel"/>
    <w:tmpl w:val="6C3169D5"/>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1">
    <w:nsid w:val="6F8A4851"/>
    <w:multiLevelType w:val="multilevel"/>
    <w:tmpl w:val="6F8A4851"/>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2">
    <w:nsid w:val="728A701D"/>
    <w:multiLevelType w:val="multilevel"/>
    <w:tmpl w:val="728A701D"/>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3">
    <w:nsid w:val="72D233B1"/>
    <w:multiLevelType w:val="multilevel"/>
    <w:tmpl w:val="72D233B1"/>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4">
    <w:nsid w:val="75A81152"/>
    <w:multiLevelType w:val="multilevel"/>
    <w:tmpl w:val="75A81152"/>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5">
    <w:nsid w:val="777B7C68"/>
    <w:multiLevelType w:val="multilevel"/>
    <w:tmpl w:val="777B7C68"/>
    <w:lvl w:ilvl="0" w:tentative="0">
      <w:start w:val="1"/>
      <w:numFmt w:val="decimal"/>
      <w:pStyle w:val="40"/>
      <w:lvlText w:val="[%1]"/>
      <w:lvlJc w:val="left"/>
      <w:pPr>
        <w:tabs>
          <w:tab w:val="left" w:pos="425"/>
        </w:tabs>
        <w:ind w:left="-57" w:firstLine="5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8193C16"/>
    <w:multiLevelType w:val="multilevel"/>
    <w:tmpl w:val="78193C16"/>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7">
    <w:nsid w:val="7AB00189"/>
    <w:multiLevelType w:val="multilevel"/>
    <w:tmpl w:val="7AB00189"/>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25"/>
  </w:num>
  <w:num w:numId="2">
    <w:abstractNumId w:val="9"/>
  </w:num>
  <w:num w:numId="3">
    <w:abstractNumId w:val="11"/>
  </w:num>
  <w:num w:numId="4">
    <w:abstractNumId w:val="6"/>
  </w:num>
  <w:num w:numId="5">
    <w:abstractNumId w:val="35"/>
  </w:num>
  <w:num w:numId="6">
    <w:abstractNumId w:val="2"/>
  </w:num>
  <w:num w:numId="7">
    <w:abstractNumId w:val="28"/>
  </w:num>
  <w:num w:numId="8">
    <w:abstractNumId w:val="20"/>
  </w:num>
  <w:num w:numId="9">
    <w:abstractNumId w:val="7"/>
  </w:num>
  <w:num w:numId="10">
    <w:abstractNumId w:val="24"/>
  </w:num>
  <w:num w:numId="11">
    <w:abstractNumId w:val="32"/>
  </w:num>
  <w:num w:numId="12">
    <w:abstractNumId w:val="33"/>
  </w:num>
  <w:num w:numId="13">
    <w:abstractNumId w:val="0"/>
  </w:num>
  <w:num w:numId="14">
    <w:abstractNumId w:val="22"/>
  </w:num>
  <w:num w:numId="15">
    <w:abstractNumId w:val="36"/>
  </w:num>
  <w:num w:numId="16">
    <w:abstractNumId w:val="19"/>
  </w:num>
  <w:num w:numId="17">
    <w:abstractNumId w:val="26"/>
  </w:num>
  <w:num w:numId="18">
    <w:abstractNumId w:val="3"/>
  </w:num>
  <w:num w:numId="19">
    <w:abstractNumId w:val="21"/>
  </w:num>
  <w:num w:numId="20">
    <w:abstractNumId w:val="18"/>
  </w:num>
  <w:num w:numId="21">
    <w:abstractNumId w:val="30"/>
  </w:num>
  <w:num w:numId="22">
    <w:abstractNumId w:val="17"/>
  </w:num>
  <w:num w:numId="23">
    <w:abstractNumId w:val="27"/>
  </w:num>
  <w:num w:numId="24">
    <w:abstractNumId w:val="29"/>
  </w:num>
  <w:num w:numId="25">
    <w:abstractNumId w:val="23"/>
  </w:num>
  <w:num w:numId="26">
    <w:abstractNumId w:val="8"/>
  </w:num>
  <w:num w:numId="27">
    <w:abstractNumId w:val="16"/>
  </w:num>
  <w:num w:numId="28">
    <w:abstractNumId w:val="34"/>
  </w:num>
  <w:num w:numId="29">
    <w:abstractNumId w:val="4"/>
  </w:num>
  <w:num w:numId="30">
    <w:abstractNumId w:val="15"/>
  </w:num>
  <w:num w:numId="31">
    <w:abstractNumId w:val="14"/>
  </w:num>
  <w:num w:numId="32">
    <w:abstractNumId w:val="10"/>
  </w:num>
  <w:num w:numId="33">
    <w:abstractNumId w:val="5"/>
  </w:num>
  <w:num w:numId="34">
    <w:abstractNumId w:val="13"/>
  </w:num>
  <w:num w:numId="35">
    <w:abstractNumId w:val="12"/>
  </w:num>
  <w:num w:numId="36">
    <w:abstractNumId w:val="37"/>
  </w:num>
  <w:num w:numId="37">
    <w:abstractNumId w:val="31"/>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63"/>
  <w:displayHorizontalDrawingGridEvery w:val="0"/>
  <w:displayVerticalDrawingGridEvery w:val="2"/>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87"/>
    <w:rsid w:val="0000037E"/>
    <w:rsid w:val="000008C7"/>
    <w:rsid w:val="00001419"/>
    <w:rsid w:val="00002471"/>
    <w:rsid w:val="00002F85"/>
    <w:rsid w:val="0000336E"/>
    <w:rsid w:val="00004D35"/>
    <w:rsid w:val="00005133"/>
    <w:rsid w:val="00007265"/>
    <w:rsid w:val="0000765B"/>
    <w:rsid w:val="00007BF5"/>
    <w:rsid w:val="00010604"/>
    <w:rsid w:val="0001063A"/>
    <w:rsid w:val="000108C6"/>
    <w:rsid w:val="00010DD0"/>
    <w:rsid w:val="0001440A"/>
    <w:rsid w:val="00014D05"/>
    <w:rsid w:val="000155DC"/>
    <w:rsid w:val="00015F14"/>
    <w:rsid w:val="0001606F"/>
    <w:rsid w:val="000175D8"/>
    <w:rsid w:val="00020D04"/>
    <w:rsid w:val="000214AB"/>
    <w:rsid w:val="000216A7"/>
    <w:rsid w:val="00022818"/>
    <w:rsid w:val="000228BB"/>
    <w:rsid w:val="000228F6"/>
    <w:rsid w:val="000234F9"/>
    <w:rsid w:val="00023887"/>
    <w:rsid w:val="000251D4"/>
    <w:rsid w:val="000254FB"/>
    <w:rsid w:val="00025876"/>
    <w:rsid w:val="00025FC9"/>
    <w:rsid w:val="0002628B"/>
    <w:rsid w:val="000262CA"/>
    <w:rsid w:val="0002688C"/>
    <w:rsid w:val="00026E68"/>
    <w:rsid w:val="000270B1"/>
    <w:rsid w:val="00027448"/>
    <w:rsid w:val="000303EF"/>
    <w:rsid w:val="000304BC"/>
    <w:rsid w:val="00030723"/>
    <w:rsid w:val="000314C2"/>
    <w:rsid w:val="0003172D"/>
    <w:rsid w:val="000336C9"/>
    <w:rsid w:val="00033C32"/>
    <w:rsid w:val="00034240"/>
    <w:rsid w:val="00035424"/>
    <w:rsid w:val="0003581D"/>
    <w:rsid w:val="000358CD"/>
    <w:rsid w:val="00035FEA"/>
    <w:rsid w:val="0003633B"/>
    <w:rsid w:val="00040866"/>
    <w:rsid w:val="000408B4"/>
    <w:rsid w:val="00040C5C"/>
    <w:rsid w:val="000416B3"/>
    <w:rsid w:val="00041C9F"/>
    <w:rsid w:val="0004261A"/>
    <w:rsid w:val="00042F35"/>
    <w:rsid w:val="00043614"/>
    <w:rsid w:val="00044B2A"/>
    <w:rsid w:val="00045CDA"/>
    <w:rsid w:val="000501CD"/>
    <w:rsid w:val="000515EC"/>
    <w:rsid w:val="00051B83"/>
    <w:rsid w:val="00052229"/>
    <w:rsid w:val="00052555"/>
    <w:rsid w:val="00052C09"/>
    <w:rsid w:val="00052E88"/>
    <w:rsid w:val="0005372F"/>
    <w:rsid w:val="00053B33"/>
    <w:rsid w:val="00053E38"/>
    <w:rsid w:val="00053E7D"/>
    <w:rsid w:val="0005494E"/>
    <w:rsid w:val="00055B42"/>
    <w:rsid w:val="0005610C"/>
    <w:rsid w:val="000600CB"/>
    <w:rsid w:val="00061247"/>
    <w:rsid w:val="0006143D"/>
    <w:rsid w:val="00061D4F"/>
    <w:rsid w:val="00062ACA"/>
    <w:rsid w:val="00062E37"/>
    <w:rsid w:val="00063AE6"/>
    <w:rsid w:val="000651EA"/>
    <w:rsid w:val="00066AA3"/>
    <w:rsid w:val="00067735"/>
    <w:rsid w:val="00067889"/>
    <w:rsid w:val="00070A7A"/>
    <w:rsid w:val="00071099"/>
    <w:rsid w:val="00072567"/>
    <w:rsid w:val="000725D2"/>
    <w:rsid w:val="00072CBA"/>
    <w:rsid w:val="00074086"/>
    <w:rsid w:val="00074262"/>
    <w:rsid w:val="00074D63"/>
    <w:rsid w:val="00075D5D"/>
    <w:rsid w:val="000763FE"/>
    <w:rsid w:val="00076C94"/>
    <w:rsid w:val="00077230"/>
    <w:rsid w:val="00077A1C"/>
    <w:rsid w:val="00077D0A"/>
    <w:rsid w:val="00080709"/>
    <w:rsid w:val="00081B1E"/>
    <w:rsid w:val="000842E0"/>
    <w:rsid w:val="0008445E"/>
    <w:rsid w:val="00084671"/>
    <w:rsid w:val="0008487E"/>
    <w:rsid w:val="00085D6A"/>
    <w:rsid w:val="00085F2D"/>
    <w:rsid w:val="000867C5"/>
    <w:rsid w:val="00090E90"/>
    <w:rsid w:val="000911CD"/>
    <w:rsid w:val="00091223"/>
    <w:rsid w:val="00091D6A"/>
    <w:rsid w:val="00091F4E"/>
    <w:rsid w:val="00091F71"/>
    <w:rsid w:val="0009226B"/>
    <w:rsid w:val="00092D8E"/>
    <w:rsid w:val="00093655"/>
    <w:rsid w:val="0009373D"/>
    <w:rsid w:val="000949A0"/>
    <w:rsid w:val="00094A2A"/>
    <w:rsid w:val="00094F99"/>
    <w:rsid w:val="0009518F"/>
    <w:rsid w:val="0009574E"/>
    <w:rsid w:val="00095B68"/>
    <w:rsid w:val="0009688E"/>
    <w:rsid w:val="000968FB"/>
    <w:rsid w:val="00096901"/>
    <w:rsid w:val="00096A13"/>
    <w:rsid w:val="000A0013"/>
    <w:rsid w:val="000A0269"/>
    <w:rsid w:val="000A0B0D"/>
    <w:rsid w:val="000A0C04"/>
    <w:rsid w:val="000A0E75"/>
    <w:rsid w:val="000A2505"/>
    <w:rsid w:val="000A2E5D"/>
    <w:rsid w:val="000A3517"/>
    <w:rsid w:val="000A3AE9"/>
    <w:rsid w:val="000A3F13"/>
    <w:rsid w:val="000A4039"/>
    <w:rsid w:val="000A41C4"/>
    <w:rsid w:val="000A54F8"/>
    <w:rsid w:val="000A5CF8"/>
    <w:rsid w:val="000A6315"/>
    <w:rsid w:val="000A64D5"/>
    <w:rsid w:val="000A7CBC"/>
    <w:rsid w:val="000B013D"/>
    <w:rsid w:val="000B03AB"/>
    <w:rsid w:val="000B0D8A"/>
    <w:rsid w:val="000B148E"/>
    <w:rsid w:val="000B2106"/>
    <w:rsid w:val="000B27EC"/>
    <w:rsid w:val="000B2C22"/>
    <w:rsid w:val="000B36D5"/>
    <w:rsid w:val="000B4440"/>
    <w:rsid w:val="000B4C0C"/>
    <w:rsid w:val="000B4C38"/>
    <w:rsid w:val="000B4E10"/>
    <w:rsid w:val="000B548E"/>
    <w:rsid w:val="000B58CE"/>
    <w:rsid w:val="000B704F"/>
    <w:rsid w:val="000B72F1"/>
    <w:rsid w:val="000C03EC"/>
    <w:rsid w:val="000C1750"/>
    <w:rsid w:val="000C1B1B"/>
    <w:rsid w:val="000C2181"/>
    <w:rsid w:val="000C353C"/>
    <w:rsid w:val="000C3913"/>
    <w:rsid w:val="000C39D7"/>
    <w:rsid w:val="000C3A56"/>
    <w:rsid w:val="000C4443"/>
    <w:rsid w:val="000C460F"/>
    <w:rsid w:val="000C4B96"/>
    <w:rsid w:val="000C52B7"/>
    <w:rsid w:val="000C66C8"/>
    <w:rsid w:val="000C7088"/>
    <w:rsid w:val="000C7540"/>
    <w:rsid w:val="000C77AC"/>
    <w:rsid w:val="000C78F8"/>
    <w:rsid w:val="000C7F5B"/>
    <w:rsid w:val="000D3266"/>
    <w:rsid w:val="000D51EB"/>
    <w:rsid w:val="000D5482"/>
    <w:rsid w:val="000D5A6E"/>
    <w:rsid w:val="000D5CA4"/>
    <w:rsid w:val="000D61E8"/>
    <w:rsid w:val="000D6419"/>
    <w:rsid w:val="000D664F"/>
    <w:rsid w:val="000D6848"/>
    <w:rsid w:val="000D68D6"/>
    <w:rsid w:val="000D6AA5"/>
    <w:rsid w:val="000D6D56"/>
    <w:rsid w:val="000D7D1F"/>
    <w:rsid w:val="000D7E1F"/>
    <w:rsid w:val="000E0066"/>
    <w:rsid w:val="000E0E0D"/>
    <w:rsid w:val="000E0E10"/>
    <w:rsid w:val="000E10E2"/>
    <w:rsid w:val="000E2445"/>
    <w:rsid w:val="000E2829"/>
    <w:rsid w:val="000E31EA"/>
    <w:rsid w:val="000E33A1"/>
    <w:rsid w:val="000E3D14"/>
    <w:rsid w:val="000E3D94"/>
    <w:rsid w:val="000E4BD2"/>
    <w:rsid w:val="000E5353"/>
    <w:rsid w:val="000E536E"/>
    <w:rsid w:val="000E5D6B"/>
    <w:rsid w:val="000E6452"/>
    <w:rsid w:val="000E73ED"/>
    <w:rsid w:val="000E75EA"/>
    <w:rsid w:val="000E79A5"/>
    <w:rsid w:val="000E7D80"/>
    <w:rsid w:val="000E7DD0"/>
    <w:rsid w:val="000E7FA9"/>
    <w:rsid w:val="000F13B9"/>
    <w:rsid w:val="000F1597"/>
    <w:rsid w:val="000F1EB9"/>
    <w:rsid w:val="000F2CA9"/>
    <w:rsid w:val="000F5942"/>
    <w:rsid w:val="000F686E"/>
    <w:rsid w:val="000F6E72"/>
    <w:rsid w:val="000F7A77"/>
    <w:rsid w:val="00100914"/>
    <w:rsid w:val="00100D98"/>
    <w:rsid w:val="00101A23"/>
    <w:rsid w:val="00102364"/>
    <w:rsid w:val="00102601"/>
    <w:rsid w:val="001027EC"/>
    <w:rsid w:val="00104D35"/>
    <w:rsid w:val="00104E16"/>
    <w:rsid w:val="00104E3F"/>
    <w:rsid w:val="00105078"/>
    <w:rsid w:val="001053F3"/>
    <w:rsid w:val="00105D70"/>
    <w:rsid w:val="00106A93"/>
    <w:rsid w:val="001071B1"/>
    <w:rsid w:val="00110233"/>
    <w:rsid w:val="001105BC"/>
    <w:rsid w:val="0011127B"/>
    <w:rsid w:val="001112B4"/>
    <w:rsid w:val="001117B8"/>
    <w:rsid w:val="00111D19"/>
    <w:rsid w:val="0011200D"/>
    <w:rsid w:val="0011229F"/>
    <w:rsid w:val="001122D8"/>
    <w:rsid w:val="00113104"/>
    <w:rsid w:val="00113CD0"/>
    <w:rsid w:val="00113DBF"/>
    <w:rsid w:val="0011408A"/>
    <w:rsid w:val="0011435E"/>
    <w:rsid w:val="00115B70"/>
    <w:rsid w:val="00116410"/>
    <w:rsid w:val="0011745A"/>
    <w:rsid w:val="00117496"/>
    <w:rsid w:val="001212F5"/>
    <w:rsid w:val="0012199F"/>
    <w:rsid w:val="00121C5B"/>
    <w:rsid w:val="0012251B"/>
    <w:rsid w:val="00122942"/>
    <w:rsid w:val="00125169"/>
    <w:rsid w:val="0012643C"/>
    <w:rsid w:val="00126D1A"/>
    <w:rsid w:val="00126F61"/>
    <w:rsid w:val="0013085C"/>
    <w:rsid w:val="00130E60"/>
    <w:rsid w:val="00131020"/>
    <w:rsid w:val="00131579"/>
    <w:rsid w:val="001315EE"/>
    <w:rsid w:val="001318F2"/>
    <w:rsid w:val="00132F9F"/>
    <w:rsid w:val="001335F5"/>
    <w:rsid w:val="00134913"/>
    <w:rsid w:val="00135A45"/>
    <w:rsid w:val="00136AE8"/>
    <w:rsid w:val="00137EBA"/>
    <w:rsid w:val="00137FF5"/>
    <w:rsid w:val="00140E03"/>
    <w:rsid w:val="00140E7E"/>
    <w:rsid w:val="0014120D"/>
    <w:rsid w:val="001417DF"/>
    <w:rsid w:val="00144BFC"/>
    <w:rsid w:val="00145625"/>
    <w:rsid w:val="001460F0"/>
    <w:rsid w:val="00146573"/>
    <w:rsid w:val="00147092"/>
    <w:rsid w:val="001476F6"/>
    <w:rsid w:val="00150406"/>
    <w:rsid w:val="00150982"/>
    <w:rsid w:val="00150D1B"/>
    <w:rsid w:val="00150F9E"/>
    <w:rsid w:val="0015222F"/>
    <w:rsid w:val="001525FE"/>
    <w:rsid w:val="001528E0"/>
    <w:rsid w:val="00152B5D"/>
    <w:rsid w:val="00152E76"/>
    <w:rsid w:val="0015335B"/>
    <w:rsid w:val="0015375B"/>
    <w:rsid w:val="001537A4"/>
    <w:rsid w:val="00153A88"/>
    <w:rsid w:val="00154708"/>
    <w:rsid w:val="001551F2"/>
    <w:rsid w:val="00155576"/>
    <w:rsid w:val="001558B1"/>
    <w:rsid w:val="00155FF0"/>
    <w:rsid w:val="001561C2"/>
    <w:rsid w:val="0015652D"/>
    <w:rsid w:val="0016005A"/>
    <w:rsid w:val="0016030E"/>
    <w:rsid w:val="00160371"/>
    <w:rsid w:val="00161D2D"/>
    <w:rsid w:val="001621D4"/>
    <w:rsid w:val="00164763"/>
    <w:rsid w:val="0016492A"/>
    <w:rsid w:val="00164A43"/>
    <w:rsid w:val="001652AF"/>
    <w:rsid w:val="00165927"/>
    <w:rsid w:val="00165993"/>
    <w:rsid w:val="00167A23"/>
    <w:rsid w:val="00167DC2"/>
    <w:rsid w:val="00170471"/>
    <w:rsid w:val="00171297"/>
    <w:rsid w:val="00171908"/>
    <w:rsid w:val="00171EB1"/>
    <w:rsid w:val="00172011"/>
    <w:rsid w:val="00172464"/>
    <w:rsid w:val="00172A41"/>
    <w:rsid w:val="00173277"/>
    <w:rsid w:val="0017430D"/>
    <w:rsid w:val="0017464B"/>
    <w:rsid w:val="00174A33"/>
    <w:rsid w:val="00175E7A"/>
    <w:rsid w:val="00177774"/>
    <w:rsid w:val="0017795B"/>
    <w:rsid w:val="0018001F"/>
    <w:rsid w:val="00180BC6"/>
    <w:rsid w:val="00180F39"/>
    <w:rsid w:val="00181E2C"/>
    <w:rsid w:val="00181FA7"/>
    <w:rsid w:val="00182282"/>
    <w:rsid w:val="001847DE"/>
    <w:rsid w:val="001850FB"/>
    <w:rsid w:val="00185119"/>
    <w:rsid w:val="001864AB"/>
    <w:rsid w:val="001874EA"/>
    <w:rsid w:val="00187BD8"/>
    <w:rsid w:val="00187C2C"/>
    <w:rsid w:val="00190201"/>
    <w:rsid w:val="001905C9"/>
    <w:rsid w:val="00190764"/>
    <w:rsid w:val="00191148"/>
    <w:rsid w:val="00192F7B"/>
    <w:rsid w:val="00193735"/>
    <w:rsid w:val="00196BA8"/>
    <w:rsid w:val="00196CC0"/>
    <w:rsid w:val="0019728F"/>
    <w:rsid w:val="001A0049"/>
    <w:rsid w:val="001A1722"/>
    <w:rsid w:val="001A1D47"/>
    <w:rsid w:val="001A2378"/>
    <w:rsid w:val="001A2582"/>
    <w:rsid w:val="001A26F9"/>
    <w:rsid w:val="001A2996"/>
    <w:rsid w:val="001A2CEE"/>
    <w:rsid w:val="001A2E28"/>
    <w:rsid w:val="001A34D8"/>
    <w:rsid w:val="001A35B3"/>
    <w:rsid w:val="001A4039"/>
    <w:rsid w:val="001A5F60"/>
    <w:rsid w:val="001A6266"/>
    <w:rsid w:val="001A6781"/>
    <w:rsid w:val="001A7A83"/>
    <w:rsid w:val="001B0140"/>
    <w:rsid w:val="001B0BB2"/>
    <w:rsid w:val="001B31E1"/>
    <w:rsid w:val="001B5693"/>
    <w:rsid w:val="001B5DD6"/>
    <w:rsid w:val="001B6102"/>
    <w:rsid w:val="001B6595"/>
    <w:rsid w:val="001B68A7"/>
    <w:rsid w:val="001B7141"/>
    <w:rsid w:val="001B7674"/>
    <w:rsid w:val="001B7DEC"/>
    <w:rsid w:val="001B7FB6"/>
    <w:rsid w:val="001C0285"/>
    <w:rsid w:val="001C1179"/>
    <w:rsid w:val="001C23D4"/>
    <w:rsid w:val="001C35A8"/>
    <w:rsid w:val="001C3A0F"/>
    <w:rsid w:val="001C43B9"/>
    <w:rsid w:val="001C4A91"/>
    <w:rsid w:val="001C620B"/>
    <w:rsid w:val="001C634B"/>
    <w:rsid w:val="001C6355"/>
    <w:rsid w:val="001C7DFC"/>
    <w:rsid w:val="001D0CB5"/>
    <w:rsid w:val="001D131D"/>
    <w:rsid w:val="001D1B42"/>
    <w:rsid w:val="001D1C01"/>
    <w:rsid w:val="001D239A"/>
    <w:rsid w:val="001D2BF2"/>
    <w:rsid w:val="001D2F84"/>
    <w:rsid w:val="001D3736"/>
    <w:rsid w:val="001D3EC9"/>
    <w:rsid w:val="001D3FDE"/>
    <w:rsid w:val="001D4982"/>
    <w:rsid w:val="001D4B69"/>
    <w:rsid w:val="001D6C3B"/>
    <w:rsid w:val="001D7746"/>
    <w:rsid w:val="001D79E2"/>
    <w:rsid w:val="001E085F"/>
    <w:rsid w:val="001E088B"/>
    <w:rsid w:val="001E240E"/>
    <w:rsid w:val="001E259C"/>
    <w:rsid w:val="001E2A93"/>
    <w:rsid w:val="001E313F"/>
    <w:rsid w:val="001E333A"/>
    <w:rsid w:val="001E351F"/>
    <w:rsid w:val="001E6B43"/>
    <w:rsid w:val="001E792F"/>
    <w:rsid w:val="001E7957"/>
    <w:rsid w:val="001E796F"/>
    <w:rsid w:val="001E7C76"/>
    <w:rsid w:val="001F2376"/>
    <w:rsid w:val="001F23D6"/>
    <w:rsid w:val="001F28E4"/>
    <w:rsid w:val="001F351C"/>
    <w:rsid w:val="001F3740"/>
    <w:rsid w:val="001F566D"/>
    <w:rsid w:val="001F572D"/>
    <w:rsid w:val="001F583F"/>
    <w:rsid w:val="001F59BF"/>
    <w:rsid w:val="001F61C7"/>
    <w:rsid w:val="001F61E5"/>
    <w:rsid w:val="001F7616"/>
    <w:rsid w:val="00200715"/>
    <w:rsid w:val="00200DB2"/>
    <w:rsid w:val="00200F31"/>
    <w:rsid w:val="00201003"/>
    <w:rsid w:val="0020195E"/>
    <w:rsid w:val="00203D58"/>
    <w:rsid w:val="00204718"/>
    <w:rsid w:val="00204859"/>
    <w:rsid w:val="00204C42"/>
    <w:rsid w:val="00205EBA"/>
    <w:rsid w:val="00206688"/>
    <w:rsid w:val="00206D28"/>
    <w:rsid w:val="00206DD4"/>
    <w:rsid w:val="00207B9C"/>
    <w:rsid w:val="00207F21"/>
    <w:rsid w:val="0021023D"/>
    <w:rsid w:val="00210313"/>
    <w:rsid w:val="0021037B"/>
    <w:rsid w:val="00210672"/>
    <w:rsid w:val="002115F5"/>
    <w:rsid w:val="00212CF4"/>
    <w:rsid w:val="00212F02"/>
    <w:rsid w:val="00213485"/>
    <w:rsid w:val="002136BD"/>
    <w:rsid w:val="00214F60"/>
    <w:rsid w:val="002150EF"/>
    <w:rsid w:val="0021719F"/>
    <w:rsid w:val="002175F5"/>
    <w:rsid w:val="002177A0"/>
    <w:rsid w:val="00217C46"/>
    <w:rsid w:val="00220793"/>
    <w:rsid w:val="002211A8"/>
    <w:rsid w:val="002226DF"/>
    <w:rsid w:val="00222D6A"/>
    <w:rsid w:val="00223D0C"/>
    <w:rsid w:val="00225226"/>
    <w:rsid w:val="00225235"/>
    <w:rsid w:val="0022573A"/>
    <w:rsid w:val="002270B2"/>
    <w:rsid w:val="00227346"/>
    <w:rsid w:val="00227766"/>
    <w:rsid w:val="00227878"/>
    <w:rsid w:val="00227BC8"/>
    <w:rsid w:val="0023186C"/>
    <w:rsid w:val="0023228E"/>
    <w:rsid w:val="002327FE"/>
    <w:rsid w:val="002341DB"/>
    <w:rsid w:val="00234728"/>
    <w:rsid w:val="0023482D"/>
    <w:rsid w:val="00234912"/>
    <w:rsid w:val="00234A34"/>
    <w:rsid w:val="002356C5"/>
    <w:rsid w:val="00236F78"/>
    <w:rsid w:val="00237D83"/>
    <w:rsid w:val="00240090"/>
    <w:rsid w:val="00241CCD"/>
    <w:rsid w:val="00242417"/>
    <w:rsid w:val="0024260A"/>
    <w:rsid w:val="00242B8C"/>
    <w:rsid w:val="00243570"/>
    <w:rsid w:val="002439D0"/>
    <w:rsid w:val="00243A21"/>
    <w:rsid w:val="00244207"/>
    <w:rsid w:val="00244988"/>
    <w:rsid w:val="00245032"/>
    <w:rsid w:val="00245C1B"/>
    <w:rsid w:val="002463E8"/>
    <w:rsid w:val="00246A22"/>
    <w:rsid w:val="002474C6"/>
    <w:rsid w:val="002477A7"/>
    <w:rsid w:val="00247E70"/>
    <w:rsid w:val="00247F4F"/>
    <w:rsid w:val="00250582"/>
    <w:rsid w:val="00250AE4"/>
    <w:rsid w:val="00250CAF"/>
    <w:rsid w:val="0025145A"/>
    <w:rsid w:val="00252280"/>
    <w:rsid w:val="00252666"/>
    <w:rsid w:val="00252B6D"/>
    <w:rsid w:val="00252FD0"/>
    <w:rsid w:val="00253380"/>
    <w:rsid w:val="00255211"/>
    <w:rsid w:val="002552B2"/>
    <w:rsid w:val="002559A7"/>
    <w:rsid w:val="002559EA"/>
    <w:rsid w:val="0025658F"/>
    <w:rsid w:val="00257A81"/>
    <w:rsid w:val="00260E67"/>
    <w:rsid w:val="0026184E"/>
    <w:rsid w:val="00261A3C"/>
    <w:rsid w:val="00262298"/>
    <w:rsid w:val="002623F7"/>
    <w:rsid w:val="00262CDE"/>
    <w:rsid w:val="002630AB"/>
    <w:rsid w:val="00263175"/>
    <w:rsid w:val="00263503"/>
    <w:rsid w:val="0026375B"/>
    <w:rsid w:val="002638DE"/>
    <w:rsid w:val="00264CF1"/>
    <w:rsid w:val="00264D0D"/>
    <w:rsid w:val="00265495"/>
    <w:rsid w:val="002656E7"/>
    <w:rsid w:val="002659CD"/>
    <w:rsid w:val="00265D71"/>
    <w:rsid w:val="0026665A"/>
    <w:rsid w:val="002666C8"/>
    <w:rsid w:val="00266D59"/>
    <w:rsid w:val="00266FE2"/>
    <w:rsid w:val="00267FE0"/>
    <w:rsid w:val="002707CF"/>
    <w:rsid w:val="002708B0"/>
    <w:rsid w:val="00270DAA"/>
    <w:rsid w:val="002710B5"/>
    <w:rsid w:val="00272D5A"/>
    <w:rsid w:val="002732DC"/>
    <w:rsid w:val="00274005"/>
    <w:rsid w:val="002746FC"/>
    <w:rsid w:val="0027474E"/>
    <w:rsid w:val="00274D30"/>
    <w:rsid w:val="002754E2"/>
    <w:rsid w:val="0027669B"/>
    <w:rsid w:val="002768C3"/>
    <w:rsid w:val="00276B93"/>
    <w:rsid w:val="00277480"/>
    <w:rsid w:val="00277C70"/>
    <w:rsid w:val="00277EC7"/>
    <w:rsid w:val="00277F84"/>
    <w:rsid w:val="00277FB9"/>
    <w:rsid w:val="00280F1E"/>
    <w:rsid w:val="00280F58"/>
    <w:rsid w:val="002815DF"/>
    <w:rsid w:val="00281639"/>
    <w:rsid w:val="002816F0"/>
    <w:rsid w:val="00282CE5"/>
    <w:rsid w:val="00283EDE"/>
    <w:rsid w:val="00283FCF"/>
    <w:rsid w:val="002841A5"/>
    <w:rsid w:val="002842C4"/>
    <w:rsid w:val="002846A9"/>
    <w:rsid w:val="00284C27"/>
    <w:rsid w:val="00285DDD"/>
    <w:rsid w:val="00286CFF"/>
    <w:rsid w:val="0028753A"/>
    <w:rsid w:val="00287F22"/>
    <w:rsid w:val="00287F44"/>
    <w:rsid w:val="00290477"/>
    <w:rsid w:val="002906BB"/>
    <w:rsid w:val="00290B35"/>
    <w:rsid w:val="00290E86"/>
    <w:rsid w:val="0029269B"/>
    <w:rsid w:val="00293533"/>
    <w:rsid w:val="00293961"/>
    <w:rsid w:val="00293F2A"/>
    <w:rsid w:val="00294337"/>
    <w:rsid w:val="00294DC9"/>
    <w:rsid w:val="00294EF9"/>
    <w:rsid w:val="0029508D"/>
    <w:rsid w:val="0029639E"/>
    <w:rsid w:val="00296B59"/>
    <w:rsid w:val="00296E95"/>
    <w:rsid w:val="002973F5"/>
    <w:rsid w:val="002A073F"/>
    <w:rsid w:val="002A165F"/>
    <w:rsid w:val="002A25C0"/>
    <w:rsid w:val="002A2CFF"/>
    <w:rsid w:val="002A2D2D"/>
    <w:rsid w:val="002A31F4"/>
    <w:rsid w:val="002A40C4"/>
    <w:rsid w:val="002A431C"/>
    <w:rsid w:val="002A5BCF"/>
    <w:rsid w:val="002A688A"/>
    <w:rsid w:val="002A6B0A"/>
    <w:rsid w:val="002A788E"/>
    <w:rsid w:val="002B00A7"/>
    <w:rsid w:val="002B0B77"/>
    <w:rsid w:val="002B11F2"/>
    <w:rsid w:val="002B1742"/>
    <w:rsid w:val="002B1CFF"/>
    <w:rsid w:val="002B2733"/>
    <w:rsid w:val="002B2C36"/>
    <w:rsid w:val="002B2FA1"/>
    <w:rsid w:val="002B3206"/>
    <w:rsid w:val="002B35EC"/>
    <w:rsid w:val="002B37F3"/>
    <w:rsid w:val="002B45DE"/>
    <w:rsid w:val="002B47D2"/>
    <w:rsid w:val="002B4F01"/>
    <w:rsid w:val="002B4F71"/>
    <w:rsid w:val="002B5166"/>
    <w:rsid w:val="002B579B"/>
    <w:rsid w:val="002B6283"/>
    <w:rsid w:val="002B62A5"/>
    <w:rsid w:val="002B742B"/>
    <w:rsid w:val="002C0253"/>
    <w:rsid w:val="002C03B9"/>
    <w:rsid w:val="002C0A3A"/>
    <w:rsid w:val="002C0F9D"/>
    <w:rsid w:val="002C1B7D"/>
    <w:rsid w:val="002C1C11"/>
    <w:rsid w:val="002C2754"/>
    <w:rsid w:val="002C429F"/>
    <w:rsid w:val="002C448C"/>
    <w:rsid w:val="002C4EC4"/>
    <w:rsid w:val="002C62E4"/>
    <w:rsid w:val="002C6330"/>
    <w:rsid w:val="002C7128"/>
    <w:rsid w:val="002C77AF"/>
    <w:rsid w:val="002C7BCF"/>
    <w:rsid w:val="002D0193"/>
    <w:rsid w:val="002D0B6E"/>
    <w:rsid w:val="002D0D96"/>
    <w:rsid w:val="002D11CC"/>
    <w:rsid w:val="002D13AF"/>
    <w:rsid w:val="002D25C1"/>
    <w:rsid w:val="002D2C70"/>
    <w:rsid w:val="002D2D6A"/>
    <w:rsid w:val="002D4687"/>
    <w:rsid w:val="002D4A5E"/>
    <w:rsid w:val="002D4B78"/>
    <w:rsid w:val="002D51FA"/>
    <w:rsid w:val="002D5717"/>
    <w:rsid w:val="002D619F"/>
    <w:rsid w:val="002D6BBF"/>
    <w:rsid w:val="002D785E"/>
    <w:rsid w:val="002D7AC6"/>
    <w:rsid w:val="002E000B"/>
    <w:rsid w:val="002E0D97"/>
    <w:rsid w:val="002E15CF"/>
    <w:rsid w:val="002E1F87"/>
    <w:rsid w:val="002E24DE"/>
    <w:rsid w:val="002E2CD2"/>
    <w:rsid w:val="002E3CE0"/>
    <w:rsid w:val="002E51A5"/>
    <w:rsid w:val="002E5925"/>
    <w:rsid w:val="002E5AB1"/>
    <w:rsid w:val="002E7DBF"/>
    <w:rsid w:val="002F174E"/>
    <w:rsid w:val="002F241E"/>
    <w:rsid w:val="002F4701"/>
    <w:rsid w:val="002F473A"/>
    <w:rsid w:val="002F4FBF"/>
    <w:rsid w:val="002F52AB"/>
    <w:rsid w:val="002F52DC"/>
    <w:rsid w:val="002F5E86"/>
    <w:rsid w:val="002F6327"/>
    <w:rsid w:val="002F6ABC"/>
    <w:rsid w:val="002F6F14"/>
    <w:rsid w:val="00300730"/>
    <w:rsid w:val="00300F4C"/>
    <w:rsid w:val="00300F7B"/>
    <w:rsid w:val="003014E3"/>
    <w:rsid w:val="003015CC"/>
    <w:rsid w:val="00301F15"/>
    <w:rsid w:val="0030204B"/>
    <w:rsid w:val="00302675"/>
    <w:rsid w:val="00302D98"/>
    <w:rsid w:val="0030318F"/>
    <w:rsid w:val="0030538A"/>
    <w:rsid w:val="0030599C"/>
    <w:rsid w:val="00305A0E"/>
    <w:rsid w:val="00306133"/>
    <w:rsid w:val="003067BA"/>
    <w:rsid w:val="003079B7"/>
    <w:rsid w:val="00307D49"/>
    <w:rsid w:val="0031036F"/>
    <w:rsid w:val="003107F7"/>
    <w:rsid w:val="003109CF"/>
    <w:rsid w:val="00311206"/>
    <w:rsid w:val="003117F1"/>
    <w:rsid w:val="00311881"/>
    <w:rsid w:val="003134D7"/>
    <w:rsid w:val="0031362E"/>
    <w:rsid w:val="00313B16"/>
    <w:rsid w:val="00313E6C"/>
    <w:rsid w:val="003141AE"/>
    <w:rsid w:val="00315C3F"/>
    <w:rsid w:val="00317E0F"/>
    <w:rsid w:val="00320381"/>
    <w:rsid w:val="0032136D"/>
    <w:rsid w:val="003213E1"/>
    <w:rsid w:val="0032143E"/>
    <w:rsid w:val="003229C9"/>
    <w:rsid w:val="003246C6"/>
    <w:rsid w:val="0032473C"/>
    <w:rsid w:val="0032608D"/>
    <w:rsid w:val="0032624A"/>
    <w:rsid w:val="00327AF7"/>
    <w:rsid w:val="0033002F"/>
    <w:rsid w:val="0033114D"/>
    <w:rsid w:val="00331A04"/>
    <w:rsid w:val="00332BFB"/>
    <w:rsid w:val="003335E0"/>
    <w:rsid w:val="00333FD5"/>
    <w:rsid w:val="00334A6A"/>
    <w:rsid w:val="00334C30"/>
    <w:rsid w:val="003352D4"/>
    <w:rsid w:val="00335F87"/>
    <w:rsid w:val="00340086"/>
    <w:rsid w:val="00341184"/>
    <w:rsid w:val="00341AE1"/>
    <w:rsid w:val="00341C45"/>
    <w:rsid w:val="00341E08"/>
    <w:rsid w:val="00342EA9"/>
    <w:rsid w:val="00344917"/>
    <w:rsid w:val="00344F77"/>
    <w:rsid w:val="00345084"/>
    <w:rsid w:val="0034534D"/>
    <w:rsid w:val="003465B8"/>
    <w:rsid w:val="00346B22"/>
    <w:rsid w:val="0035022B"/>
    <w:rsid w:val="00350587"/>
    <w:rsid w:val="00350647"/>
    <w:rsid w:val="00352C9F"/>
    <w:rsid w:val="00354072"/>
    <w:rsid w:val="003540BB"/>
    <w:rsid w:val="003541C3"/>
    <w:rsid w:val="00354CCB"/>
    <w:rsid w:val="00354F44"/>
    <w:rsid w:val="003555BE"/>
    <w:rsid w:val="00355774"/>
    <w:rsid w:val="003562CE"/>
    <w:rsid w:val="00356885"/>
    <w:rsid w:val="00356E82"/>
    <w:rsid w:val="003572BB"/>
    <w:rsid w:val="00360851"/>
    <w:rsid w:val="003612B7"/>
    <w:rsid w:val="00361E24"/>
    <w:rsid w:val="00361FE1"/>
    <w:rsid w:val="00363450"/>
    <w:rsid w:val="0036391E"/>
    <w:rsid w:val="00364A6F"/>
    <w:rsid w:val="00365832"/>
    <w:rsid w:val="00365CF2"/>
    <w:rsid w:val="0036623F"/>
    <w:rsid w:val="00370CA5"/>
    <w:rsid w:val="00370D73"/>
    <w:rsid w:val="00371076"/>
    <w:rsid w:val="003728C6"/>
    <w:rsid w:val="00372936"/>
    <w:rsid w:val="00372C05"/>
    <w:rsid w:val="00373034"/>
    <w:rsid w:val="00374880"/>
    <w:rsid w:val="00374931"/>
    <w:rsid w:val="0037497F"/>
    <w:rsid w:val="0037503C"/>
    <w:rsid w:val="00375582"/>
    <w:rsid w:val="003757EB"/>
    <w:rsid w:val="00375B1E"/>
    <w:rsid w:val="00375EBE"/>
    <w:rsid w:val="00376731"/>
    <w:rsid w:val="00376837"/>
    <w:rsid w:val="00377EFB"/>
    <w:rsid w:val="0038047B"/>
    <w:rsid w:val="003814B3"/>
    <w:rsid w:val="00381F27"/>
    <w:rsid w:val="003820CA"/>
    <w:rsid w:val="00382702"/>
    <w:rsid w:val="0038295F"/>
    <w:rsid w:val="00383023"/>
    <w:rsid w:val="00383F11"/>
    <w:rsid w:val="003844E5"/>
    <w:rsid w:val="00384F89"/>
    <w:rsid w:val="0038506F"/>
    <w:rsid w:val="00385CEA"/>
    <w:rsid w:val="00385F83"/>
    <w:rsid w:val="00386D28"/>
    <w:rsid w:val="00387603"/>
    <w:rsid w:val="0038786C"/>
    <w:rsid w:val="00387F0A"/>
    <w:rsid w:val="00391147"/>
    <w:rsid w:val="00391594"/>
    <w:rsid w:val="00391EAB"/>
    <w:rsid w:val="00393719"/>
    <w:rsid w:val="003937C5"/>
    <w:rsid w:val="003938B1"/>
    <w:rsid w:val="00393BF1"/>
    <w:rsid w:val="003943AC"/>
    <w:rsid w:val="003949B9"/>
    <w:rsid w:val="003953A5"/>
    <w:rsid w:val="003953B2"/>
    <w:rsid w:val="00396312"/>
    <w:rsid w:val="003969BB"/>
    <w:rsid w:val="0039741C"/>
    <w:rsid w:val="00397434"/>
    <w:rsid w:val="003976A0"/>
    <w:rsid w:val="003A06DE"/>
    <w:rsid w:val="003A15F7"/>
    <w:rsid w:val="003A165F"/>
    <w:rsid w:val="003A22CB"/>
    <w:rsid w:val="003A2EC4"/>
    <w:rsid w:val="003A33DC"/>
    <w:rsid w:val="003A49C1"/>
    <w:rsid w:val="003A510D"/>
    <w:rsid w:val="003A7222"/>
    <w:rsid w:val="003A7230"/>
    <w:rsid w:val="003B1C2A"/>
    <w:rsid w:val="003B26C1"/>
    <w:rsid w:val="003B2AB2"/>
    <w:rsid w:val="003B2D72"/>
    <w:rsid w:val="003B2DA1"/>
    <w:rsid w:val="003B4AA1"/>
    <w:rsid w:val="003B5512"/>
    <w:rsid w:val="003B58D1"/>
    <w:rsid w:val="003B59EE"/>
    <w:rsid w:val="003B5E69"/>
    <w:rsid w:val="003B5E71"/>
    <w:rsid w:val="003B64FF"/>
    <w:rsid w:val="003B7881"/>
    <w:rsid w:val="003C002F"/>
    <w:rsid w:val="003C036A"/>
    <w:rsid w:val="003C07CC"/>
    <w:rsid w:val="003C1F8A"/>
    <w:rsid w:val="003C2198"/>
    <w:rsid w:val="003C265B"/>
    <w:rsid w:val="003C2B1C"/>
    <w:rsid w:val="003C2DE4"/>
    <w:rsid w:val="003C3DE8"/>
    <w:rsid w:val="003C45DA"/>
    <w:rsid w:val="003C5560"/>
    <w:rsid w:val="003C5941"/>
    <w:rsid w:val="003C5AE4"/>
    <w:rsid w:val="003C5D55"/>
    <w:rsid w:val="003C6054"/>
    <w:rsid w:val="003C6269"/>
    <w:rsid w:val="003C684E"/>
    <w:rsid w:val="003C6BE3"/>
    <w:rsid w:val="003C7228"/>
    <w:rsid w:val="003C7968"/>
    <w:rsid w:val="003C798E"/>
    <w:rsid w:val="003C7AB5"/>
    <w:rsid w:val="003C7F28"/>
    <w:rsid w:val="003D03BA"/>
    <w:rsid w:val="003D05B1"/>
    <w:rsid w:val="003D119C"/>
    <w:rsid w:val="003D1276"/>
    <w:rsid w:val="003D1FBF"/>
    <w:rsid w:val="003D26B8"/>
    <w:rsid w:val="003D323E"/>
    <w:rsid w:val="003D3C51"/>
    <w:rsid w:val="003D47AD"/>
    <w:rsid w:val="003D4B96"/>
    <w:rsid w:val="003D5405"/>
    <w:rsid w:val="003D599B"/>
    <w:rsid w:val="003D5DE5"/>
    <w:rsid w:val="003D6162"/>
    <w:rsid w:val="003D6479"/>
    <w:rsid w:val="003D6834"/>
    <w:rsid w:val="003E01BC"/>
    <w:rsid w:val="003E0C9E"/>
    <w:rsid w:val="003E1C37"/>
    <w:rsid w:val="003E41E0"/>
    <w:rsid w:val="003E5347"/>
    <w:rsid w:val="003E61C8"/>
    <w:rsid w:val="003E6282"/>
    <w:rsid w:val="003E698B"/>
    <w:rsid w:val="003E6A66"/>
    <w:rsid w:val="003E75EC"/>
    <w:rsid w:val="003E7F26"/>
    <w:rsid w:val="003E7F8D"/>
    <w:rsid w:val="003F0066"/>
    <w:rsid w:val="003F06DC"/>
    <w:rsid w:val="003F09D4"/>
    <w:rsid w:val="003F1B65"/>
    <w:rsid w:val="003F261E"/>
    <w:rsid w:val="003F2F83"/>
    <w:rsid w:val="003F3678"/>
    <w:rsid w:val="003F410E"/>
    <w:rsid w:val="003F4D81"/>
    <w:rsid w:val="003F4E93"/>
    <w:rsid w:val="003F52A0"/>
    <w:rsid w:val="003F5DA0"/>
    <w:rsid w:val="003F5FB5"/>
    <w:rsid w:val="003F7CAD"/>
    <w:rsid w:val="00402169"/>
    <w:rsid w:val="00402D45"/>
    <w:rsid w:val="00402F25"/>
    <w:rsid w:val="004034B7"/>
    <w:rsid w:val="0040434D"/>
    <w:rsid w:val="004045E7"/>
    <w:rsid w:val="00404895"/>
    <w:rsid w:val="00405103"/>
    <w:rsid w:val="00405300"/>
    <w:rsid w:val="0040599D"/>
    <w:rsid w:val="004060C9"/>
    <w:rsid w:val="00406651"/>
    <w:rsid w:val="00406B3F"/>
    <w:rsid w:val="00406D46"/>
    <w:rsid w:val="0040722A"/>
    <w:rsid w:val="004074EA"/>
    <w:rsid w:val="0041093B"/>
    <w:rsid w:val="00410FE2"/>
    <w:rsid w:val="0041130F"/>
    <w:rsid w:val="00411B87"/>
    <w:rsid w:val="0041391A"/>
    <w:rsid w:val="00413F00"/>
    <w:rsid w:val="00414BB1"/>
    <w:rsid w:val="00414C64"/>
    <w:rsid w:val="00414CF5"/>
    <w:rsid w:val="00415854"/>
    <w:rsid w:val="00416679"/>
    <w:rsid w:val="00417593"/>
    <w:rsid w:val="004178FD"/>
    <w:rsid w:val="00420AD4"/>
    <w:rsid w:val="00421489"/>
    <w:rsid w:val="00421C6C"/>
    <w:rsid w:val="00422998"/>
    <w:rsid w:val="004237F6"/>
    <w:rsid w:val="004251A3"/>
    <w:rsid w:val="004252C5"/>
    <w:rsid w:val="00425687"/>
    <w:rsid w:val="00425C0F"/>
    <w:rsid w:val="00425D94"/>
    <w:rsid w:val="00426C8C"/>
    <w:rsid w:val="00426CC9"/>
    <w:rsid w:val="004270B9"/>
    <w:rsid w:val="004279A1"/>
    <w:rsid w:val="00430707"/>
    <w:rsid w:val="00431609"/>
    <w:rsid w:val="00431E13"/>
    <w:rsid w:val="00432C85"/>
    <w:rsid w:val="00433D5C"/>
    <w:rsid w:val="00433F9C"/>
    <w:rsid w:val="00434389"/>
    <w:rsid w:val="004343F7"/>
    <w:rsid w:val="0043635E"/>
    <w:rsid w:val="00436509"/>
    <w:rsid w:val="00436952"/>
    <w:rsid w:val="004376A5"/>
    <w:rsid w:val="00437B51"/>
    <w:rsid w:val="00440088"/>
    <w:rsid w:val="00441D6A"/>
    <w:rsid w:val="00442AC2"/>
    <w:rsid w:val="00442E7B"/>
    <w:rsid w:val="00443062"/>
    <w:rsid w:val="004432A4"/>
    <w:rsid w:val="00443364"/>
    <w:rsid w:val="00443C7B"/>
    <w:rsid w:val="00444DE5"/>
    <w:rsid w:val="004455B1"/>
    <w:rsid w:val="0044580E"/>
    <w:rsid w:val="00445E6D"/>
    <w:rsid w:val="004469F9"/>
    <w:rsid w:val="004476F3"/>
    <w:rsid w:val="004501A5"/>
    <w:rsid w:val="00450A18"/>
    <w:rsid w:val="00451B01"/>
    <w:rsid w:val="00451CA8"/>
    <w:rsid w:val="00451DC9"/>
    <w:rsid w:val="00452188"/>
    <w:rsid w:val="004521BE"/>
    <w:rsid w:val="00452655"/>
    <w:rsid w:val="00452F6F"/>
    <w:rsid w:val="004540CD"/>
    <w:rsid w:val="0045572D"/>
    <w:rsid w:val="0045599F"/>
    <w:rsid w:val="0045650F"/>
    <w:rsid w:val="00456E7A"/>
    <w:rsid w:val="00457860"/>
    <w:rsid w:val="004602C8"/>
    <w:rsid w:val="00460831"/>
    <w:rsid w:val="0046129E"/>
    <w:rsid w:val="004616E5"/>
    <w:rsid w:val="00462246"/>
    <w:rsid w:val="004623A2"/>
    <w:rsid w:val="00462F7E"/>
    <w:rsid w:val="004632C5"/>
    <w:rsid w:val="0046383D"/>
    <w:rsid w:val="00463E13"/>
    <w:rsid w:val="00464388"/>
    <w:rsid w:val="00464AFA"/>
    <w:rsid w:val="004653EA"/>
    <w:rsid w:val="00465D8D"/>
    <w:rsid w:val="004660DF"/>
    <w:rsid w:val="00466407"/>
    <w:rsid w:val="0046747D"/>
    <w:rsid w:val="004710AC"/>
    <w:rsid w:val="00471259"/>
    <w:rsid w:val="00473EF0"/>
    <w:rsid w:val="00474268"/>
    <w:rsid w:val="004755D2"/>
    <w:rsid w:val="00475EE3"/>
    <w:rsid w:val="00476196"/>
    <w:rsid w:val="00476CEE"/>
    <w:rsid w:val="00476CFF"/>
    <w:rsid w:val="004777CF"/>
    <w:rsid w:val="00477CD3"/>
    <w:rsid w:val="00477F86"/>
    <w:rsid w:val="00480C1E"/>
    <w:rsid w:val="00480FAE"/>
    <w:rsid w:val="0048265A"/>
    <w:rsid w:val="004827A9"/>
    <w:rsid w:val="00482BF2"/>
    <w:rsid w:val="00482E95"/>
    <w:rsid w:val="00482F1D"/>
    <w:rsid w:val="00482FA4"/>
    <w:rsid w:val="00483978"/>
    <w:rsid w:val="00484244"/>
    <w:rsid w:val="004846F7"/>
    <w:rsid w:val="00484775"/>
    <w:rsid w:val="0048492B"/>
    <w:rsid w:val="004858FF"/>
    <w:rsid w:val="00486047"/>
    <w:rsid w:val="00487183"/>
    <w:rsid w:val="00487250"/>
    <w:rsid w:val="00487455"/>
    <w:rsid w:val="00487655"/>
    <w:rsid w:val="004876F3"/>
    <w:rsid w:val="00487E68"/>
    <w:rsid w:val="00490403"/>
    <w:rsid w:val="0049163D"/>
    <w:rsid w:val="00491BF0"/>
    <w:rsid w:val="004926EA"/>
    <w:rsid w:val="0049496D"/>
    <w:rsid w:val="00494E82"/>
    <w:rsid w:val="00495740"/>
    <w:rsid w:val="004957FF"/>
    <w:rsid w:val="0049615E"/>
    <w:rsid w:val="00496802"/>
    <w:rsid w:val="00497FAC"/>
    <w:rsid w:val="004A05E6"/>
    <w:rsid w:val="004A0DC4"/>
    <w:rsid w:val="004A11A3"/>
    <w:rsid w:val="004A355A"/>
    <w:rsid w:val="004A4F2E"/>
    <w:rsid w:val="004A5774"/>
    <w:rsid w:val="004A5CD7"/>
    <w:rsid w:val="004A5E6F"/>
    <w:rsid w:val="004A61BF"/>
    <w:rsid w:val="004A7043"/>
    <w:rsid w:val="004A7D7F"/>
    <w:rsid w:val="004A7E92"/>
    <w:rsid w:val="004A7F72"/>
    <w:rsid w:val="004B02C1"/>
    <w:rsid w:val="004B0428"/>
    <w:rsid w:val="004B0A7A"/>
    <w:rsid w:val="004B0C14"/>
    <w:rsid w:val="004B0DCF"/>
    <w:rsid w:val="004B12EB"/>
    <w:rsid w:val="004B1BE1"/>
    <w:rsid w:val="004B1CA5"/>
    <w:rsid w:val="004B2150"/>
    <w:rsid w:val="004B248D"/>
    <w:rsid w:val="004B24A2"/>
    <w:rsid w:val="004B2D5A"/>
    <w:rsid w:val="004B2D95"/>
    <w:rsid w:val="004B371C"/>
    <w:rsid w:val="004B3B32"/>
    <w:rsid w:val="004B48F1"/>
    <w:rsid w:val="004B48FB"/>
    <w:rsid w:val="004B4A63"/>
    <w:rsid w:val="004B4A81"/>
    <w:rsid w:val="004B6B9B"/>
    <w:rsid w:val="004B6FC3"/>
    <w:rsid w:val="004B76E1"/>
    <w:rsid w:val="004B7B91"/>
    <w:rsid w:val="004B7E73"/>
    <w:rsid w:val="004C06D6"/>
    <w:rsid w:val="004C09C7"/>
    <w:rsid w:val="004C0D91"/>
    <w:rsid w:val="004C19C8"/>
    <w:rsid w:val="004C1A34"/>
    <w:rsid w:val="004C1FFE"/>
    <w:rsid w:val="004C2D91"/>
    <w:rsid w:val="004C330E"/>
    <w:rsid w:val="004C4180"/>
    <w:rsid w:val="004C458D"/>
    <w:rsid w:val="004C4FA3"/>
    <w:rsid w:val="004C5A8C"/>
    <w:rsid w:val="004C6006"/>
    <w:rsid w:val="004C664E"/>
    <w:rsid w:val="004C6804"/>
    <w:rsid w:val="004C6C29"/>
    <w:rsid w:val="004C7346"/>
    <w:rsid w:val="004C7E26"/>
    <w:rsid w:val="004C7F62"/>
    <w:rsid w:val="004D0043"/>
    <w:rsid w:val="004D15D1"/>
    <w:rsid w:val="004D1997"/>
    <w:rsid w:val="004D1FFD"/>
    <w:rsid w:val="004D2455"/>
    <w:rsid w:val="004D278C"/>
    <w:rsid w:val="004D3647"/>
    <w:rsid w:val="004D3DCB"/>
    <w:rsid w:val="004D4D2A"/>
    <w:rsid w:val="004D4F66"/>
    <w:rsid w:val="004D5359"/>
    <w:rsid w:val="004D58B6"/>
    <w:rsid w:val="004D597D"/>
    <w:rsid w:val="004D60F8"/>
    <w:rsid w:val="004D63E9"/>
    <w:rsid w:val="004D6409"/>
    <w:rsid w:val="004D6D31"/>
    <w:rsid w:val="004E0E1A"/>
    <w:rsid w:val="004E1055"/>
    <w:rsid w:val="004E1A08"/>
    <w:rsid w:val="004E26A0"/>
    <w:rsid w:val="004E2B35"/>
    <w:rsid w:val="004E52A1"/>
    <w:rsid w:val="004E56E0"/>
    <w:rsid w:val="004E57C3"/>
    <w:rsid w:val="004E5C9F"/>
    <w:rsid w:val="004E6349"/>
    <w:rsid w:val="004E70D0"/>
    <w:rsid w:val="004E7461"/>
    <w:rsid w:val="004E7C3F"/>
    <w:rsid w:val="004F01F1"/>
    <w:rsid w:val="004F1DB8"/>
    <w:rsid w:val="004F27A9"/>
    <w:rsid w:val="004F3B15"/>
    <w:rsid w:val="004F40D2"/>
    <w:rsid w:val="004F4124"/>
    <w:rsid w:val="004F4EEB"/>
    <w:rsid w:val="004F5D66"/>
    <w:rsid w:val="004F65AE"/>
    <w:rsid w:val="004F6D07"/>
    <w:rsid w:val="004F6F43"/>
    <w:rsid w:val="004F71F8"/>
    <w:rsid w:val="00500612"/>
    <w:rsid w:val="00501BDA"/>
    <w:rsid w:val="005026A2"/>
    <w:rsid w:val="005029C7"/>
    <w:rsid w:val="00502CA1"/>
    <w:rsid w:val="00502E7E"/>
    <w:rsid w:val="00502F9A"/>
    <w:rsid w:val="00503E0A"/>
    <w:rsid w:val="00504799"/>
    <w:rsid w:val="005072C4"/>
    <w:rsid w:val="00507B13"/>
    <w:rsid w:val="00507D49"/>
    <w:rsid w:val="0051130E"/>
    <w:rsid w:val="0051175F"/>
    <w:rsid w:val="005118E5"/>
    <w:rsid w:val="00512376"/>
    <w:rsid w:val="00512C2A"/>
    <w:rsid w:val="00513169"/>
    <w:rsid w:val="00513412"/>
    <w:rsid w:val="00513466"/>
    <w:rsid w:val="0051405E"/>
    <w:rsid w:val="00514443"/>
    <w:rsid w:val="00514647"/>
    <w:rsid w:val="00514C3F"/>
    <w:rsid w:val="00514D88"/>
    <w:rsid w:val="005158E5"/>
    <w:rsid w:val="005173EC"/>
    <w:rsid w:val="005178BC"/>
    <w:rsid w:val="00520237"/>
    <w:rsid w:val="00520E87"/>
    <w:rsid w:val="00522528"/>
    <w:rsid w:val="0052308A"/>
    <w:rsid w:val="0052309A"/>
    <w:rsid w:val="0052413E"/>
    <w:rsid w:val="00524628"/>
    <w:rsid w:val="00524DCE"/>
    <w:rsid w:val="0052685B"/>
    <w:rsid w:val="00526AF1"/>
    <w:rsid w:val="00526D5F"/>
    <w:rsid w:val="00527638"/>
    <w:rsid w:val="00527EC0"/>
    <w:rsid w:val="00530AA9"/>
    <w:rsid w:val="00531362"/>
    <w:rsid w:val="005316DD"/>
    <w:rsid w:val="0053172C"/>
    <w:rsid w:val="00531843"/>
    <w:rsid w:val="00531B55"/>
    <w:rsid w:val="00533032"/>
    <w:rsid w:val="0053306A"/>
    <w:rsid w:val="0053377A"/>
    <w:rsid w:val="00534806"/>
    <w:rsid w:val="005350F6"/>
    <w:rsid w:val="00535802"/>
    <w:rsid w:val="00535B97"/>
    <w:rsid w:val="00536014"/>
    <w:rsid w:val="005362EC"/>
    <w:rsid w:val="00537388"/>
    <w:rsid w:val="00537E04"/>
    <w:rsid w:val="00540897"/>
    <w:rsid w:val="00540BFC"/>
    <w:rsid w:val="00540C36"/>
    <w:rsid w:val="005415F3"/>
    <w:rsid w:val="00541C56"/>
    <w:rsid w:val="00542A8F"/>
    <w:rsid w:val="00542EC6"/>
    <w:rsid w:val="00543ED9"/>
    <w:rsid w:val="00544D04"/>
    <w:rsid w:val="0054512B"/>
    <w:rsid w:val="005461BF"/>
    <w:rsid w:val="00546703"/>
    <w:rsid w:val="00546C11"/>
    <w:rsid w:val="0054703F"/>
    <w:rsid w:val="00547295"/>
    <w:rsid w:val="00547CE0"/>
    <w:rsid w:val="00550005"/>
    <w:rsid w:val="00550687"/>
    <w:rsid w:val="005506BB"/>
    <w:rsid w:val="0055118B"/>
    <w:rsid w:val="005515EF"/>
    <w:rsid w:val="005520E9"/>
    <w:rsid w:val="00553481"/>
    <w:rsid w:val="00553DB5"/>
    <w:rsid w:val="00553E6C"/>
    <w:rsid w:val="0055430B"/>
    <w:rsid w:val="00554393"/>
    <w:rsid w:val="00554559"/>
    <w:rsid w:val="00554B1B"/>
    <w:rsid w:val="00555B74"/>
    <w:rsid w:val="00556D62"/>
    <w:rsid w:val="0055735E"/>
    <w:rsid w:val="00557ED0"/>
    <w:rsid w:val="005612EC"/>
    <w:rsid w:val="0056246E"/>
    <w:rsid w:val="00562DE5"/>
    <w:rsid w:val="00564D1C"/>
    <w:rsid w:val="00566426"/>
    <w:rsid w:val="00566A00"/>
    <w:rsid w:val="00566B72"/>
    <w:rsid w:val="00566C27"/>
    <w:rsid w:val="00566C3A"/>
    <w:rsid w:val="005703EA"/>
    <w:rsid w:val="0057086A"/>
    <w:rsid w:val="005722C8"/>
    <w:rsid w:val="00572636"/>
    <w:rsid w:val="00572C9A"/>
    <w:rsid w:val="005739B2"/>
    <w:rsid w:val="00573FD9"/>
    <w:rsid w:val="00574CB5"/>
    <w:rsid w:val="00574F3B"/>
    <w:rsid w:val="00575308"/>
    <w:rsid w:val="00576FB9"/>
    <w:rsid w:val="00577187"/>
    <w:rsid w:val="0057760E"/>
    <w:rsid w:val="00581BC9"/>
    <w:rsid w:val="00581DDF"/>
    <w:rsid w:val="005822D1"/>
    <w:rsid w:val="00583120"/>
    <w:rsid w:val="0058329F"/>
    <w:rsid w:val="005839F6"/>
    <w:rsid w:val="00583B9E"/>
    <w:rsid w:val="00584DA8"/>
    <w:rsid w:val="00585367"/>
    <w:rsid w:val="00585E84"/>
    <w:rsid w:val="00585F2E"/>
    <w:rsid w:val="0058689C"/>
    <w:rsid w:val="005869DC"/>
    <w:rsid w:val="00586D84"/>
    <w:rsid w:val="00587E75"/>
    <w:rsid w:val="00592614"/>
    <w:rsid w:val="00592CB6"/>
    <w:rsid w:val="00593B4B"/>
    <w:rsid w:val="00593D84"/>
    <w:rsid w:val="005944E5"/>
    <w:rsid w:val="00595247"/>
    <w:rsid w:val="00595541"/>
    <w:rsid w:val="00596021"/>
    <w:rsid w:val="0059607D"/>
    <w:rsid w:val="005968F8"/>
    <w:rsid w:val="00596FA3"/>
    <w:rsid w:val="00597C34"/>
    <w:rsid w:val="00597DEB"/>
    <w:rsid w:val="005A11D6"/>
    <w:rsid w:val="005A15DF"/>
    <w:rsid w:val="005A1873"/>
    <w:rsid w:val="005A1BA2"/>
    <w:rsid w:val="005A3BEF"/>
    <w:rsid w:val="005A475F"/>
    <w:rsid w:val="005A49CB"/>
    <w:rsid w:val="005A577C"/>
    <w:rsid w:val="005A5A91"/>
    <w:rsid w:val="005A5D92"/>
    <w:rsid w:val="005A5EBA"/>
    <w:rsid w:val="005A7107"/>
    <w:rsid w:val="005A73BC"/>
    <w:rsid w:val="005B1571"/>
    <w:rsid w:val="005B15E0"/>
    <w:rsid w:val="005B17BB"/>
    <w:rsid w:val="005B192C"/>
    <w:rsid w:val="005B210F"/>
    <w:rsid w:val="005B217B"/>
    <w:rsid w:val="005B23C6"/>
    <w:rsid w:val="005B438B"/>
    <w:rsid w:val="005B4960"/>
    <w:rsid w:val="005B6891"/>
    <w:rsid w:val="005B6AD5"/>
    <w:rsid w:val="005C0AC9"/>
    <w:rsid w:val="005C0EDE"/>
    <w:rsid w:val="005C120E"/>
    <w:rsid w:val="005C1908"/>
    <w:rsid w:val="005C276B"/>
    <w:rsid w:val="005C37BF"/>
    <w:rsid w:val="005C4D9B"/>
    <w:rsid w:val="005C4DAC"/>
    <w:rsid w:val="005C55D4"/>
    <w:rsid w:val="005C5641"/>
    <w:rsid w:val="005C5987"/>
    <w:rsid w:val="005C6754"/>
    <w:rsid w:val="005C7376"/>
    <w:rsid w:val="005D0642"/>
    <w:rsid w:val="005D0CEA"/>
    <w:rsid w:val="005D0FAF"/>
    <w:rsid w:val="005D11AC"/>
    <w:rsid w:val="005D126E"/>
    <w:rsid w:val="005D1A17"/>
    <w:rsid w:val="005D1CCF"/>
    <w:rsid w:val="005D1FC7"/>
    <w:rsid w:val="005D2623"/>
    <w:rsid w:val="005D2FD7"/>
    <w:rsid w:val="005D311B"/>
    <w:rsid w:val="005D326C"/>
    <w:rsid w:val="005D35E0"/>
    <w:rsid w:val="005D4A11"/>
    <w:rsid w:val="005D4A86"/>
    <w:rsid w:val="005D4C11"/>
    <w:rsid w:val="005D5453"/>
    <w:rsid w:val="005D60BF"/>
    <w:rsid w:val="005D67ED"/>
    <w:rsid w:val="005D7745"/>
    <w:rsid w:val="005D7BCF"/>
    <w:rsid w:val="005E101F"/>
    <w:rsid w:val="005E1AAA"/>
    <w:rsid w:val="005E25AE"/>
    <w:rsid w:val="005E2AA3"/>
    <w:rsid w:val="005E2EFB"/>
    <w:rsid w:val="005E48A0"/>
    <w:rsid w:val="005E4FD9"/>
    <w:rsid w:val="005E613D"/>
    <w:rsid w:val="005E6243"/>
    <w:rsid w:val="005E6422"/>
    <w:rsid w:val="005E6712"/>
    <w:rsid w:val="005E6BB5"/>
    <w:rsid w:val="005E72A5"/>
    <w:rsid w:val="005E7A64"/>
    <w:rsid w:val="005E7AB5"/>
    <w:rsid w:val="005F00EF"/>
    <w:rsid w:val="005F1BF7"/>
    <w:rsid w:val="005F34C4"/>
    <w:rsid w:val="005F4007"/>
    <w:rsid w:val="005F418A"/>
    <w:rsid w:val="005F4393"/>
    <w:rsid w:val="005F55AC"/>
    <w:rsid w:val="005F5F78"/>
    <w:rsid w:val="005F62B7"/>
    <w:rsid w:val="005F63DD"/>
    <w:rsid w:val="005F6BEF"/>
    <w:rsid w:val="005F70F6"/>
    <w:rsid w:val="005F7218"/>
    <w:rsid w:val="005F76C3"/>
    <w:rsid w:val="006000C8"/>
    <w:rsid w:val="0060087D"/>
    <w:rsid w:val="00600FEC"/>
    <w:rsid w:val="00601A44"/>
    <w:rsid w:val="00602BFD"/>
    <w:rsid w:val="006030D3"/>
    <w:rsid w:val="006043E6"/>
    <w:rsid w:val="006044A6"/>
    <w:rsid w:val="00604615"/>
    <w:rsid w:val="006058C4"/>
    <w:rsid w:val="00606701"/>
    <w:rsid w:val="00606F65"/>
    <w:rsid w:val="0061047D"/>
    <w:rsid w:val="0061093C"/>
    <w:rsid w:val="00611465"/>
    <w:rsid w:val="00614BD3"/>
    <w:rsid w:val="00615837"/>
    <w:rsid w:val="0061600D"/>
    <w:rsid w:val="00616705"/>
    <w:rsid w:val="00616EBD"/>
    <w:rsid w:val="00617D6C"/>
    <w:rsid w:val="0062089F"/>
    <w:rsid w:val="00622177"/>
    <w:rsid w:val="00622E38"/>
    <w:rsid w:val="0062371E"/>
    <w:rsid w:val="00623EF8"/>
    <w:rsid w:val="00623F81"/>
    <w:rsid w:val="00623FAC"/>
    <w:rsid w:val="00630D57"/>
    <w:rsid w:val="006318F3"/>
    <w:rsid w:val="006322BD"/>
    <w:rsid w:val="006324AF"/>
    <w:rsid w:val="00632829"/>
    <w:rsid w:val="0063306F"/>
    <w:rsid w:val="0063386A"/>
    <w:rsid w:val="00633AEB"/>
    <w:rsid w:val="006343FE"/>
    <w:rsid w:val="00634A24"/>
    <w:rsid w:val="0063565D"/>
    <w:rsid w:val="00635B6D"/>
    <w:rsid w:val="00635F98"/>
    <w:rsid w:val="0063653E"/>
    <w:rsid w:val="0063661F"/>
    <w:rsid w:val="00636D5C"/>
    <w:rsid w:val="00636F5D"/>
    <w:rsid w:val="006372E8"/>
    <w:rsid w:val="006379B1"/>
    <w:rsid w:val="006416A8"/>
    <w:rsid w:val="006419B1"/>
    <w:rsid w:val="00642421"/>
    <w:rsid w:val="006443CE"/>
    <w:rsid w:val="00645378"/>
    <w:rsid w:val="00646941"/>
    <w:rsid w:val="00646975"/>
    <w:rsid w:val="00646F20"/>
    <w:rsid w:val="00647DC2"/>
    <w:rsid w:val="0065151D"/>
    <w:rsid w:val="006520F4"/>
    <w:rsid w:val="0065255B"/>
    <w:rsid w:val="00652F22"/>
    <w:rsid w:val="00653B0D"/>
    <w:rsid w:val="0065408D"/>
    <w:rsid w:val="006572D4"/>
    <w:rsid w:val="0065749C"/>
    <w:rsid w:val="00660866"/>
    <w:rsid w:val="00660B04"/>
    <w:rsid w:val="00660B56"/>
    <w:rsid w:val="00660FAB"/>
    <w:rsid w:val="00661130"/>
    <w:rsid w:val="00662357"/>
    <w:rsid w:val="00662547"/>
    <w:rsid w:val="00663A08"/>
    <w:rsid w:val="00663A0E"/>
    <w:rsid w:val="006646AB"/>
    <w:rsid w:val="00664E56"/>
    <w:rsid w:val="006659A2"/>
    <w:rsid w:val="00667B34"/>
    <w:rsid w:val="00667D24"/>
    <w:rsid w:val="006703A0"/>
    <w:rsid w:val="006703D9"/>
    <w:rsid w:val="0067091B"/>
    <w:rsid w:val="00670975"/>
    <w:rsid w:val="00670F9D"/>
    <w:rsid w:val="00670FA2"/>
    <w:rsid w:val="0067171B"/>
    <w:rsid w:val="0067282A"/>
    <w:rsid w:val="006728C8"/>
    <w:rsid w:val="00672CA9"/>
    <w:rsid w:val="00673935"/>
    <w:rsid w:val="0067399D"/>
    <w:rsid w:val="00673B20"/>
    <w:rsid w:val="0067518D"/>
    <w:rsid w:val="00675E8A"/>
    <w:rsid w:val="006763F4"/>
    <w:rsid w:val="00676751"/>
    <w:rsid w:val="0067681A"/>
    <w:rsid w:val="0067785F"/>
    <w:rsid w:val="00680EFD"/>
    <w:rsid w:val="006811F0"/>
    <w:rsid w:val="00681791"/>
    <w:rsid w:val="0068211A"/>
    <w:rsid w:val="0068376F"/>
    <w:rsid w:val="00684495"/>
    <w:rsid w:val="00684871"/>
    <w:rsid w:val="006854A2"/>
    <w:rsid w:val="006856E6"/>
    <w:rsid w:val="00685789"/>
    <w:rsid w:val="00685881"/>
    <w:rsid w:val="00685FF0"/>
    <w:rsid w:val="006862BF"/>
    <w:rsid w:val="0068665C"/>
    <w:rsid w:val="00686897"/>
    <w:rsid w:val="00686995"/>
    <w:rsid w:val="00686D7D"/>
    <w:rsid w:val="006874BF"/>
    <w:rsid w:val="00687965"/>
    <w:rsid w:val="00687C8C"/>
    <w:rsid w:val="00690EC4"/>
    <w:rsid w:val="0069135C"/>
    <w:rsid w:val="006914D5"/>
    <w:rsid w:val="00691E92"/>
    <w:rsid w:val="00692980"/>
    <w:rsid w:val="00692BF2"/>
    <w:rsid w:val="00692E72"/>
    <w:rsid w:val="006933E1"/>
    <w:rsid w:val="00693560"/>
    <w:rsid w:val="00694A2A"/>
    <w:rsid w:val="00694B3C"/>
    <w:rsid w:val="0069560B"/>
    <w:rsid w:val="00695BB8"/>
    <w:rsid w:val="00696A17"/>
    <w:rsid w:val="00697890"/>
    <w:rsid w:val="006A059B"/>
    <w:rsid w:val="006A10BC"/>
    <w:rsid w:val="006A126E"/>
    <w:rsid w:val="006A1564"/>
    <w:rsid w:val="006A1D8A"/>
    <w:rsid w:val="006A27E4"/>
    <w:rsid w:val="006A2DAD"/>
    <w:rsid w:val="006A4545"/>
    <w:rsid w:val="006A497A"/>
    <w:rsid w:val="006A4F35"/>
    <w:rsid w:val="006A59A0"/>
    <w:rsid w:val="006A5E17"/>
    <w:rsid w:val="006A5F72"/>
    <w:rsid w:val="006A7EC7"/>
    <w:rsid w:val="006B0B32"/>
    <w:rsid w:val="006B1694"/>
    <w:rsid w:val="006B28AE"/>
    <w:rsid w:val="006B2ABC"/>
    <w:rsid w:val="006B2CFD"/>
    <w:rsid w:val="006B3452"/>
    <w:rsid w:val="006B3596"/>
    <w:rsid w:val="006B4139"/>
    <w:rsid w:val="006B4735"/>
    <w:rsid w:val="006B6347"/>
    <w:rsid w:val="006B6BC3"/>
    <w:rsid w:val="006B6D41"/>
    <w:rsid w:val="006B6F7F"/>
    <w:rsid w:val="006B72C9"/>
    <w:rsid w:val="006B78B2"/>
    <w:rsid w:val="006C00B4"/>
    <w:rsid w:val="006C0190"/>
    <w:rsid w:val="006C0379"/>
    <w:rsid w:val="006C1ECC"/>
    <w:rsid w:val="006C1FD3"/>
    <w:rsid w:val="006C3E6D"/>
    <w:rsid w:val="006C3EE3"/>
    <w:rsid w:val="006C4384"/>
    <w:rsid w:val="006C4FAD"/>
    <w:rsid w:val="006C534C"/>
    <w:rsid w:val="006C59E4"/>
    <w:rsid w:val="006C5A63"/>
    <w:rsid w:val="006C5B23"/>
    <w:rsid w:val="006C5EB2"/>
    <w:rsid w:val="006C600A"/>
    <w:rsid w:val="006C66B3"/>
    <w:rsid w:val="006C67A0"/>
    <w:rsid w:val="006C7B4E"/>
    <w:rsid w:val="006C7F28"/>
    <w:rsid w:val="006D0ED4"/>
    <w:rsid w:val="006D114A"/>
    <w:rsid w:val="006D20D0"/>
    <w:rsid w:val="006D2383"/>
    <w:rsid w:val="006D2B4D"/>
    <w:rsid w:val="006D2EA9"/>
    <w:rsid w:val="006D41B8"/>
    <w:rsid w:val="006D4290"/>
    <w:rsid w:val="006D54D0"/>
    <w:rsid w:val="006D6378"/>
    <w:rsid w:val="006D7881"/>
    <w:rsid w:val="006E033C"/>
    <w:rsid w:val="006E06BF"/>
    <w:rsid w:val="006E0C27"/>
    <w:rsid w:val="006E0E52"/>
    <w:rsid w:val="006E11E6"/>
    <w:rsid w:val="006E16D3"/>
    <w:rsid w:val="006E1ECC"/>
    <w:rsid w:val="006E377D"/>
    <w:rsid w:val="006E3879"/>
    <w:rsid w:val="006E625B"/>
    <w:rsid w:val="006E6490"/>
    <w:rsid w:val="006E68B1"/>
    <w:rsid w:val="006E6AE4"/>
    <w:rsid w:val="006E6E58"/>
    <w:rsid w:val="006E702D"/>
    <w:rsid w:val="006E7CCD"/>
    <w:rsid w:val="006F0500"/>
    <w:rsid w:val="006F0BC3"/>
    <w:rsid w:val="006F17EF"/>
    <w:rsid w:val="006F1EAF"/>
    <w:rsid w:val="006F3410"/>
    <w:rsid w:val="006F3AA1"/>
    <w:rsid w:val="006F3F62"/>
    <w:rsid w:val="006F4729"/>
    <w:rsid w:val="006F4E41"/>
    <w:rsid w:val="006F594C"/>
    <w:rsid w:val="006F5A92"/>
    <w:rsid w:val="006F63F6"/>
    <w:rsid w:val="006F6947"/>
    <w:rsid w:val="006F6BC1"/>
    <w:rsid w:val="006F7790"/>
    <w:rsid w:val="007007CD"/>
    <w:rsid w:val="00700C36"/>
    <w:rsid w:val="00700E89"/>
    <w:rsid w:val="00701B1C"/>
    <w:rsid w:val="007022A7"/>
    <w:rsid w:val="0070298E"/>
    <w:rsid w:val="00702D01"/>
    <w:rsid w:val="00704A39"/>
    <w:rsid w:val="00704CC6"/>
    <w:rsid w:val="00704D17"/>
    <w:rsid w:val="007058E4"/>
    <w:rsid w:val="00705BCD"/>
    <w:rsid w:val="00706659"/>
    <w:rsid w:val="007117A9"/>
    <w:rsid w:val="00712054"/>
    <w:rsid w:val="007124FE"/>
    <w:rsid w:val="00712526"/>
    <w:rsid w:val="0071348F"/>
    <w:rsid w:val="007153AD"/>
    <w:rsid w:val="00715A07"/>
    <w:rsid w:val="00715C4B"/>
    <w:rsid w:val="00715C70"/>
    <w:rsid w:val="00716DB0"/>
    <w:rsid w:val="00717E3D"/>
    <w:rsid w:val="007214FD"/>
    <w:rsid w:val="00721CF5"/>
    <w:rsid w:val="00722BD7"/>
    <w:rsid w:val="007244A5"/>
    <w:rsid w:val="00724C5A"/>
    <w:rsid w:val="00725258"/>
    <w:rsid w:val="00725E3A"/>
    <w:rsid w:val="00727134"/>
    <w:rsid w:val="0072747F"/>
    <w:rsid w:val="007305A2"/>
    <w:rsid w:val="00731F0E"/>
    <w:rsid w:val="0073210E"/>
    <w:rsid w:val="007325A4"/>
    <w:rsid w:val="007327B5"/>
    <w:rsid w:val="007337A5"/>
    <w:rsid w:val="00733814"/>
    <w:rsid w:val="007339AB"/>
    <w:rsid w:val="0073442A"/>
    <w:rsid w:val="0073490B"/>
    <w:rsid w:val="00734CDF"/>
    <w:rsid w:val="00734ED1"/>
    <w:rsid w:val="007355CF"/>
    <w:rsid w:val="007358D7"/>
    <w:rsid w:val="00735DFA"/>
    <w:rsid w:val="00735FB2"/>
    <w:rsid w:val="007376ED"/>
    <w:rsid w:val="00737F33"/>
    <w:rsid w:val="007402A1"/>
    <w:rsid w:val="00741216"/>
    <w:rsid w:val="00742D8D"/>
    <w:rsid w:val="00742FF3"/>
    <w:rsid w:val="0074326E"/>
    <w:rsid w:val="00743CB4"/>
    <w:rsid w:val="00743EFD"/>
    <w:rsid w:val="00744096"/>
    <w:rsid w:val="00744634"/>
    <w:rsid w:val="00745CAF"/>
    <w:rsid w:val="007463C9"/>
    <w:rsid w:val="0074727D"/>
    <w:rsid w:val="00747CA3"/>
    <w:rsid w:val="007500FC"/>
    <w:rsid w:val="00750170"/>
    <w:rsid w:val="00750B7B"/>
    <w:rsid w:val="007511DF"/>
    <w:rsid w:val="00751BE9"/>
    <w:rsid w:val="0075233A"/>
    <w:rsid w:val="00753337"/>
    <w:rsid w:val="0075378F"/>
    <w:rsid w:val="007537FE"/>
    <w:rsid w:val="00753BD5"/>
    <w:rsid w:val="00753C83"/>
    <w:rsid w:val="007542F1"/>
    <w:rsid w:val="007548BF"/>
    <w:rsid w:val="00754B73"/>
    <w:rsid w:val="007553C1"/>
    <w:rsid w:val="00755DCB"/>
    <w:rsid w:val="00755FBF"/>
    <w:rsid w:val="0075604A"/>
    <w:rsid w:val="00756E69"/>
    <w:rsid w:val="00757F48"/>
    <w:rsid w:val="0076123C"/>
    <w:rsid w:val="00761A23"/>
    <w:rsid w:val="00762AFD"/>
    <w:rsid w:val="00763789"/>
    <w:rsid w:val="0076449F"/>
    <w:rsid w:val="007647B3"/>
    <w:rsid w:val="00764B2F"/>
    <w:rsid w:val="00764BC7"/>
    <w:rsid w:val="00764DAC"/>
    <w:rsid w:val="0076587C"/>
    <w:rsid w:val="00765E27"/>
    <w:rsid w:val="0076659B"/>
    <w:rsid w:val="00766648"/>
    <w:rsid w:val="00766841"/>
    <w:rsid w:val="00770AB7"/>
    <w:rsid w:val="0077163B"/>
    <w:rsid w:val="007717C4"/>
    <w:rsid w:val="007719D5"/>
    <w:rsid w:val="007719FE"/>
    <w:rsid w:val="00771B4E"/>
    <w:rsid w:val="00772713"/>
    <w:rsid w:val="00772921"/>
    <w:rsid w:val="0077344F"/>
    <w:rsid w:val="00774361"/>
    <w:rsid w:val="00774C96"/>
    <w:rsid w:val="0077527F"/>
    <w:rsid w:val="0077588B"/>
    <w:rsid w:val="00775D0D"/>
    <w:rsid w:val="00777196"/>
    <w:rsid w:val="0077783F"/>
    <w:rsid w:val="00777AC9"/>
    <w:rsid w:val="00777FD3"/>
    <w:rsid w:val="0078014E"/>
    <w:rsid w:val="007805BC"/>
    <w:rsid w:val="007810F5"/>
    <w:rsid w:val="007815FC"/>
    <w:rsid w:val="007820EA"/>
    <w:rsid w:val="00782371"/>
    <w:rsid w:val="00782BC7"/>
    <w:rsid w:val="00783252"/>
    <w:rsid w:val="00783FAF"/>
    <w:rsid w:val="00783FE1"/>
    <w:rsid w:val="00784905"/>
    <w:rsid w:val="00784A88"/>
    <w:rsid w:val="00785451"/>
    <w:rsid w:val="007855A0"/>
    <w:rsid w:val="007856C8"/>
    <w:rsid w:val="00786722"/>
    <w:rsid w:val="00786A8B"/>
    <w:rsid w:val="007875CA"/>
    <w:rsid w:val="007907A6"/>
    <w:rsid w:val="0079133E"/>
    <w:rsid w:val="00791A98"/>
    <w:rsid w:val="00791B66"/>
    <w:rsid w:val="007925FE"/>
    <w:rsid w:val="0079379F"/>
    <w:rsid w:val="00794002"/>
    <w:rsid w:val="007943A2"/>
    <w:rsid w:val="0079519C"/>
    <w:rsid w:val="00795A79"/>
    <w:rsid w:val="007960EE"/>
    <w:rsid w:val="0079649A"/>
    <w:rsid w:val="007966C1"/>
    <w:rsid w:val="007A06DE"/>
    <w:rsid w:val="007A0C50"/>
    <w:rsid w:val="007A114A"/>
    <w:rsid w:val="007A1B82"/>
    <w:rsid w:val="007A21C8"/>
    <w:rsid w:val="007A2345"/>
    <w:rsid w:val="007A3C36"/>
    <w:rsid w:val="007A4727"/>
    <w:rsid w:val="007A4812"/>
    <w:rsid w:val="007A56ED"/>
    <w:rsid w:val="007A57C9"/>
    <w:rsid w:val="007A6763"/>
    <w:rsid w:val="007A7858"/>
    <w:rsid w:val="007A789C"/>
    <w:rsid w:val="007A78D1"/>
    <w:rsid w:val="007A7F70"/>
    <w:rsid w:val="007B0010"/>
    <w:rsid w:val="007B0015"/>
    <w:rsid w:val="007B0A51"/>
    <w:rsid w:val="007B13F0"/>
    <w:rsid w:val="007B164E"/>
    <w:rsid w:val="007B221E"/>
    <w:rsid w:val="007B3DC6"/>
    <w:rsid w:val="007B3E08"/>
    <w:rsid w:val="007B3F56"/>
    <w:rsid w:val="007B43BE"/>
    <w:rsid w:val="007B46B8"/>
    <w:rsid w:val="007B4884"/>
    <w:rsid w:val="007B4B4A"/>
    <w:rsid w:val="007B5611"/>
    <w:rsid w:val="007B6DE5"/>
    <w:rsid w:val="007B7533"/>
    <w:rsid w:val="007B768C"/>
    <w:rsid w:val="007B7F94"/>
    <w:rsid w:val="007C155F"/>
    <w:rsid w:val="007C15CC"/>
    <w:rsid w:val="007C1BC8"/>
    <w:rsid w:val="007C2A98"/>
    <w:rsid w:val="007C31BA"/>
    <w:rsid w:val="007C4EB8"/>
    <w:rsid w:val="007C539A"/>
    <w:rsid w:val="007C654E"/>
    <w:rsid w:val="007C739B"/>
    <w:rsid w:val="007C7528"/>
    <w:rsid w:val="007C77BB"/>
    <w:rsid w:val="007C78E9"/>
    <w:rsid w:val="007D03A7"/>
    <w:rsid w:val="007D21B3"/>
    <w:rsid w:val="007D2466"/>
    <w:rsid w:val="007D27B5"/>
    <w:rsid w:val="007D4582"/>
    <w:rsid w:val="007D46E6"/>
    <w:rsid w:val="007D571B"/>
    <w:rsid w:val="007D5EB9"/>
    <w:rsid w:val="007D6468"/>
    <w:rsid w:val="007D667C"/>
    <w:rsid w:val="007D6ECB"/>
    <w:rsid w:val="007D7489"/>
    <w:rsid w:val="007D7DAA"/>
    <w:rsid w:val="007E04F4"/>
    <w:rsid w:val="007E06BB"/>
    <w:rsid w:val="007E1330"/>
    <w:rsid w:val="007E1AB3"/>
    <w:rsid w:val="007E1B7F"/>
    <w:rsid w:val="007E2670"/>
    <w:rsid w:val="007E44E6"/>
    <w:rsid w:val="007E4608"/>
    <w:rsid w:val="007E4E04"/>
    <w:rsid w:val="007E5208"/>
    <w:rsid w:val="007E6EBF"/>
    <w:rsid w:val="007F11A5"/>
    <w:rsid w:val="007F1304"/>
    <w:rsid w:val="007F13DC"/>
    <w:rsid w:val="007F1526"/>
    <w:rsid w:val="007F184A"/>
    <w:rsid w:val="007F204E"/>
    <w:rsid w:val="007F2495"/>
    <w:rsid w:val="007F3B14"/>
    <w:rsid w:val="007F4766"/>
    <w:rsid w:val="007F4A65"/>
    <w:rsid w:val="007F4C5C"/>
    <w:rsid w:val="007F56D5"/>
    <w:rsid w:val="007F590F"/>
    <w:rsid w:val="007F5A69"/>
    <w:rsid w:val="007F632B"/>
    <w:rsid w:val="007F6919"/>
    <w:rsid w:val="007F6C2D"/>
    <w:rsid w:val="007F6F62"/>
    <w:rsid w:val="007F7E41"/>
    <w:rsid w:val="008011CD"/>
    <w:rsid w:val="00801440"/>
    <w:rsid w:val="008016D2"/>
    <w:rsid w:val="00801B4C"/>
    <w:rsid w:val="00801E24"/>
    <w:rsid w:val="0080229D"/>
    <w:rsid w:val="008028E6"/>
    <w:rsid w:val="00802EA6"/>
    <w:rsid w:val="00803C2D"/>
    <w:rsid w:val="0080568D"/>
    <w:rsid w:val="00805802"/>
    <w:rsid w:val="00806413"/>
    <w:rsid w:val="0080660E"/>
    <w:rsid w:val="00806F1D"/>
    <w:rsid w:val="00807559"/>
    <w:rsid w:val="0080794B"/>
    <w:rsid w:val="00807CD9"/>
    <w:rsid w:val="00810659"/>
    <w:rsid w:val="00811406"/>
    <w:rsid w:val="008117D6"/>
    <w:rsid w:val="00811C59"/>
    <w:rsid w:val="0081250A"/>
    <w:rsid w:val="0081254F"/>
    <w:rsid w:val="00812F5C"/>
    <w:rsid w:val="00813022"/>
    <w:rsid w:val="008134BD"/>
    <w:rsid w:val="008138F0"/>
    <w:rsid w:val="00814C8F"/>
    <w:rsid w:val="00815256"/>
    <w:rsid w:val="00815EF7"/>
    <w:rsid w:val="0081631F"/>
    <w:rsid w:val="00816334"/>
    <w:rsid w:val="008165AF"/>
    <w:rsid w:val="0081730A"/>
    <w:rsid w:val="0082014A"/>
    <w:rsid w:val="00820FD9"/>
    <w:rsid w:val="008215C4"/>
    <w:rsid w:val="00821671"/>
    <w:rsid w:val="00821F1C"/>
    <w:rsid w:val="00821F8B"/>
    <w:rsid w:val="00822312"/>
    <w:rsid w:val="008230BD"/>
    <w:rsid w:val="0082491C"/>
    <w:rsid w:val="00824955"/>
    <w:rsid w:val="00824B3F"/>
    <w:rsid w:val="00824BC2"/>
    <w:rsid w:val="00825DFF"/>
    <w:rsid w:val="0082694D"/>
    <w:rsid w:val="00826E7D"/>
    <w:rsid w:val="00827440"/>
    <w:rsid w:val="008274E6"/>
    <w:rsid w:val="00827D77"/>
    <w:rsid w:val="00831491"/>
    <w:rsid w:val="008316F4"/>
    <w:rsid w:val="00831718"/>
    <w:rsid w:val="00832B82"/>
    <w:rsid w:val="00832F51"/>
    <w:rsid w:val="00833513"/>
    <w:rsid w:val="0083430E"/>
    <w:rsid w:val="008347CF"/>
    <w:rsid w:val="008348DB"/>
    <w:rsid w:val="00835554"/>
    <w:rsid w:val="008356AB"/>
    <w:rsid w:val="00835F21"/>
    <w:rsid w:val="00836690"/>
    <w:rsid w:val="00836899"/>
    <w:rsid w:val="00836DF3"/>
    <w:rsid w:val="00837DAB"/>
    <w:rsid w:val="00840893"/>
    <w:rsid w:val="00841394"/>
    <w:rsid w:val="008415F1"/>
    <w:rsid w:val="00841662"/>
    <w:rsid w:val="00844CC1"/>
    <w:rsid w:val="00845533"/>
    <w:rsid w:val="008457EB"/>
    <w:rsid w:val="0084665A"/>
    <w:rsid w:val="00846A01"/>
    <w:rsid w:val="00847798"/>
    <w:rsid w:val="00847A5E"/>
    <w:rsid w:val="00850BDE"/>
    <w:rsid w:val="008514F2"/>
    <w:rsid w:val="00851E9B"/>
    <w:rsid w:val="008520B2"/>
    <w:rsid w:val="00853AC2"/>
    <w:rsid w:val="00853BEC"/>
    <w:rsid w:val="0085434E"/>
    <w:rsid w:val="008546AC"/>
    <w:rsid w:val="00854E57"/>
    <w:rsid w:val="00854F7D"/>
    <w:rsid w:val="00855050"/>
    <w:rsid w:val="00855225"/>
    <w:rsid w:val="00855FF1"/>
    <w:rsid w:val="00856381"/>
    <w:rsid w:val="00856DE3"/>
    <w:rsid w:val="00856F52"/>
    <w:rsid w:val="0085708D"/>
    <w:rsid w:val="00857531"/>
    <w:rsid w:val="00857F6A"/>
    <w:rsid w:val="0086018B"/>
    <w:rsid w:val="00860227"/>
    <w:rsid w:val="00860285"/>
    <w:rsid w:val="00861480"/>
    <w:rsid w:val="008615F2"/>
    <w:rsid w:val="008615F6"/>
    <w:rsid w:val="0086198E"/>
    <w:rsid w:val="00861AD0"/>
    <w:rsid w:val="00862CB0"/>
    <w:rsid w:val="00862DC4"/>
    <w:rsid w:val="00863056"/>
    <w:rsid w:val="00863415"/>
    <w:rsid w:val="008634CF"/>
    <w:rsid w:val="00863E94"/>
    <w:rsid w:val="008655D0"/>
    <w:rsid w:val="00865E8E"/>
    <w:rsid w:val="00867008"/>
    <w:rsid w:val="008704F0"/>
    <w:rsid w:val="0087058E"/>
    <w:rsid w:val="00871391"/>
    <w:rsid w:val="008713E5"/>
    <w:rsid w:val="00871B6E"/>
    <w:rsid w:val="00871C41"/>
    <w:rsid w:val="00871CE9"/>
    <w:rsid w:val="008722A3"/>
    <w:rsid w:val="00872E71"/>
    <w:rsid w:val="00872F16"/>
    <w:rsid w:val="008730BA"/>
    <w:rsid w:val="00873E76"/>
    <w:rsid w:val="0087430C"/>
    <w:rsid w:val="008748FD"/>
    <w:rsid w:val="008755DE"/>
    <w:rsid w:val="00875D68"/>
    <w:rsid w:val="00876241"/>
    <w:rsid w:val="00876BFB"/>
    <w:rsid w:val="00876EE0"/>
    <w:rsid w:val="00876FCF"/>
    <w:rsid w:val="00877629"/>
    <w:rsid w:val="00877A58"/>
    <w:rsid w:val="00877E27"/>
    <w:rsid w:val="00880037"/>
    <w:rsid w:val="00880FC7"/>
    <w:rsid w:val="00881558"/>
    <w:rsid w:val="00882762"/>
    <w:rsid w:val="00882EDB"/>
    <w:rsid w:val="00882FC0"/>
    <w:rsid w:val="00883271"/>
    <w:rsid w:val="00883948"/>
    <w:rsid w:val="00883E31"/>
    <w:rsid w:val="00884022"/>
    <w:rsid w:val="00884838"/>
    <w:rsid w:val="008848A0"/>
    <w:rsid w:val="0088597C"/>
    <w:rsid w:val="00886EC5"/>
    <w:rsid w:val="008871AA"/>
    <w:rsid w:val="008872D2"/>
    <w:rsid w:val="00887740"/>
    <w:rsid w:val="008908DF"/>
    <w:rsid w:val="0089091E"/>
    <w:rsid w:val="00890DDD"/>
    <w:rsid w:val="00891D06"/>
    <w:rsid w:val="00891D95"/>
    <w:rsid w:val="0089293F"/>
    <w:rsid w:val="00892B7B"/>
    <w:rsid w:val="00892DCB"/>
    <w:rsid w:val="00894508"/>
    <w:rsid w:val="00894923"/>
    <w:rsid w:val="00894A2D"/>
    <w:rsid w:val="00894E4D"/>
    <w:rsid w:val="0089516E"/>
    <w:rsid w:val="008953EC"/>
    <w:rsid w:val="00895812"/>
    <w:rsid w:val="00895FBB"/>
    <w:rsid w:val="008961AB"/>
    <w:rsid w:val="008961EC"/>
    <w:rsid w:val="008965C3"/>
    <w:rsid w:val="00896653"/>
    <w:rsid w:val="008970FE"/>
    <w:rsid w:val="00897387"/>
    <w:rsid w:val="00897629"/>
    <w:rsid w:val="008A0921"/>
    <w:rsid w:val="008A0DD0"/>
    <w:rsid w:val="008A0F2F"/>
    <w:rsid w:val="008A16CE"/>
    <w:rsid w:val="008A1A3E"/>
    <w:rsid w:val="008A336A"/>
    <w:rsid w:val="008A340F"/>
    <w:rsid w:val="008A443E"/>
    <w:rsid w:val="008A4939"/>
    <w:rsid w:val="008A541F"/>
    <w:rsid w:val="008A5A4D"/>
    <w:rsid w:val="008A65A6"/>
    <w:rsid w:val="008A7043"/>
    <w:rsid w:val="008A7716"/>
    <w:rsid w:val="008A7D06"/>
    <w:rsid w:val="008B0A55"/>
    <w:rsid w:val="008B0B03"/>
    <w:rsid w:val="008B0FEE"/>
    <w:rsid w:val="008B22E1"/>
    <w:rsid w:val="008B251C"/>
    <w:rsid w:val="008B3233"/>
    <w:rsid w:val="008B5077"/>
    <w:rsid w:val="008B50F6"/>
    <w:rsid w:val="008B5405"/>
    <w:rsid w:val="008B60C8"/>
    <w:rsid w:val="008B70DF"/>
    <w:rsid w:val="008C0289"/>
    <w:rsid w:val="008C112F"/>
    <w:rsid w:val="008C2BF1"/>
    <w:rsid w:val="008C2E63"/>
    <w:rsid w:val="008C2ED4"/>
    <w:rsid w:val="008C3569"/>
    <w:rsid w:val="008C3881"/>
    <w:rsid w:val="008C5342"/>
    <w:rsid w:val="008C5954"/>
    <w:rsid w:val="008C5C3A"/>
    <w:rsid w:val="008C6A4A"/>
    <w:rsid w:val="008C6BE6"/>
    <w:rsid w:val="008D27C5"/>
    <w:rsid w:val="008D2AD0"/>
    <w:rsid w:val="008D33E8"/>
    <w:rsid w:val="008D3922"/>
    <w:rsid w:val="008D3D76"/>
    <w:rsid w:val="008D4138"/>
    <w:rsid w:val="008D518C"/>
    <w:rsid w:val="008D5F65"/>
    <w:rsid w:val="008D627C"/>
    <w:rsid w:val="008D66E5"/>
    <w:rsid w:val="008D66FC"/>
    <w:rsid w:val="008D7F7F"/>
    <w:rsid w:val="008E03B4"/>
    <w:rsid w:val="008E07CC"/>
    <w:rsid w:val="008E1458"/>
    <w:rsid w:val="008E1EBB"/>
    <w:rsid w:val="008E3192"/>
    <w:rsid w:val="008E3370"/>
    <w:rsid w:val="008E44F7"/>
    <w:rsid w:val="008E458A"/>
    <w:rsid w:val="008E5357"/>
    <w:rsid w:val="008E5703"/>
    <w:rsid w:val="008E65B1"/>
    <w:rsid w:val="008E6712"/>
    <w:rsid w:val="008E6926"/>
    <w:rsid w:val="008E71FC"/>
    <w:rsid w:val="008F00CB"/>
    <w:rsid w:val="008F06D4"/>
    <w:rsid w:val="008F0CB6"/>
    <w:rsid w:val="008F0D77"/>
    <w:rsid w:val="008F0E51"/>
    <w:rsid w:val="008F24B6"/>
    <w:rsid w:val="008F3525"/>
    <w:rsid w:val="008F3668"/>
    <w:rsid w:val="008F39E7"/>
    <w:rsid w:val="008F3A43"/>
    <w:rsid w:val="008F4A89"/>
    <w:rsid w:val="008F4BAA"/>
    <w:rsid w:val="008F57DA"/>
    <w:rsid w:val="008F5DD7"/>
    <w:rsid w:val="008F604B"/>
    <w:rsid w:val="008F6DFF"/>
    <w:rsid w:val="008F6E2F"/>
    <w:rsid w:val="008F7383"/>
    <w:rsid w:val="00900732"/>
    <w:rsid w:val="00900EE4"/>
    <w:rsid w:val="009010B2"/>
    <w:rsid w:val="00901852"/>
    <w:rsid w:val="00901A4E"/>
    <w:rsid w:val="00902320"/>
    <w:rsid w:val="00902AAE"/>
    <w:rsid w:val="0090471C"/>
    <w:rsid w:val="00905C24"/>
    <w:rsid w:val="0090646C"/>
    <w:rsid w:val="009068D3"/>
    <w:rsid w:val="00907353"/>
    <w:rsid w:val="00907D95"/>
    <w:rsid w:val="00907DE9"/>
    <w:rsid w:val="009106C7"/>
    <w:rsid w:val="0091089E"/>
    <w:rsid w:val="00911320"/>
    <w:rsid w:val="00911DC6"/>
    <w:rsid w:val="00911E09"/>
    <w:rsid w:val="0091355E"/>
    <w:rsid w:val="00913962"/>
    <w:rsid w:val="009146BB"/>
    <w:rsid w:val="0091490E"/>
    <w:rsid w:val="00914F14"/>
    <w:rsid w:val="009155B6"/>
    <w:rsid w:val="00915A18"/>
    <w:rsid w:val="009164D6"/>
    <w:rsid w:val="00916990"/>
    <w:rsid w:val="00917692"/>
    <w:rsid w:val="00917752"/>
    <w:rsid w:val="0092033A"/>
    <w:rsid w:val="0092035A"/>
    <w:rsid w:val="0092044B"/>
    <w:rsid w:val="00920479"/>
    <w:rsid w:val="00920C17"/>
    <w:rsid w:val="00920D8A"/>
    <w:rsid w:val="009225C2"/>
    <w:rsid w:val="00922C54"/>
    <w:rsid w:val="00923AD2"/>
    <w:rsid w:val="009244CA"/>
    <w:rsid w:val="00924C09"/>
    <w:rsid w:val="00925808"/>
    <w:rsid w:val="0092602B"/>
    <w:rsid w:val="009265FD"/>
    <w:rsid w:val="009266B8"/>
    <w:rsid w:val="00926AA5"/>
    <w:rsid w:val="00926F79"/>
    <w:rsid w:val="009272BC"/>
    <w:rsid w:val="009277C3"/>
    <w:rsid w:val="0093173C"/>
    <w:rsid w:val="00931DEE"/>
    <w:rsid w:val="00931EEC"/>
    <w:rsid w:val="00932BD9"/>
    <w:rsid w:val="009336FE"/>
    <w:rsid w:val="00933BF8"/>
    <w:rsid w:val="00934290"/>
    <w:rsid w:val="009343D8"/>
    <w:rsid w:val="00934B2F"/>
    <w:rsid w:val="00934B84"/>
    <w:rsid w:val="009363E7"/>
    <w:rsid w:val="00936716"/>
    <w:rsid w:val="00940F0D"/>
    <w:rsid w:val="0094276A"/>
    <w:rsid w:val="00943312"/>
    <w:rsid w:val="00943BAF"/>
    <w:rsid w:val="009443D8"/>
    <w:rsid w:val="009453B2"/>
    <w:rsid w:val="009455D2"/>
    <w:rsid w:val="009476B5"/>
    <w:rsid w:val="00947E9C"/>
    <w:rsid w:val="009504A3"/>
    <w:rsid w:val="00950B3E"/>
    <w:rsid w:val="00950DC7"/>
    <w:rsid w:val="00951203"/>
    <w:rsid w:val="00951397"/>
    <w:rsid w:val="0095177C"/>
    <w:rsid w:val="00951F7F"/>
    <w:rsid w:val="00952978"/>
    <w:rsid w:val="00952C27"/>
    <w:rsid w:val="009532B6"/>
    <w:rsid w:val="009541FA"/>
    <w:rsid w:val="0095420D"/>
    <w:rsid w:val="00954C3D"/>
    <w:rsid w:val="0095542E"/>
    <w:rsid w:val="0095565C"/>
    <w:rsid w:val="009559C1"/>
    <w:rsid w:val="00955F17"/>
    <w:rsid w:val="00955F82"/>
    <w:rsid w:val="00956743"/>
    <w:rsid w:val="00956856"/>
    <w:rsid w:val="00957AB7"/>
    <w:rsid w:val="00961D38"/>
    <w:rsid w:val="00962758"/>
    <w:rsid w:val="00963090"/>
    <w:rsid w:val="00963780"/>
    <w:rsid w:val="00963A47"/>
    <w:rsid w:val="0096468F"/>
    <w:rsid w:val="009664EF"/>
    <w:rsid w:val="00966598"/>
    <w:rsid w:val="009667E1"/>
    <w:rsid w:val="00966BD4"/>
    <w:rsid w:val="00967FA4"/>
    <w:rsid w:val="0097036D"/>
    <w:rsid w:val="0097068B"/>
    <w:rsid w:val="00970784"/>
    <w:rsid w:val="00970C1F"/>
    <w:rsid w:val="00970F9B"/>
    <w:rsid w:val="0097191C"/>
    <w:rsid w:val="00971C51"/>
    <w:rsid w:val="00971EBD"/>
    <w:rsid w:val="00971FB5"/>
    <w:rsid w:val="0097280B"/>
    <w:rsid w:val="0097283E"/>
    <w:rsid w:val="00972A81"/>
    <w:rsid w:val="00973074"/>
    <w:rsid w:val="00973C97"/>
    <w:rsid w:val="00974C94"/>
    <w:rsid w:val="00975626"/>
    <w:rsid w:val="00976C1E"/>
    <w:rsid w:val="00980219"/>
    <w:rsid w:val="00980252"/>
    <w:rsid w:val="009805B4"/>
    <w:rsid w:val="00980DAD"/>
    <w:rsid w:val="00981772"/>
    <w:rsid w:val="00981883"/>
    <w:rsid w:val="00981F16"/>
    <w:rsid w:val="00981F81"/>
    <w:rsid w:val="0098282D"/>
    <w:rsid w:val="00983A60"/>
    <w:rsid w:val="00983B10"/>
    <w:rsid w:val="00983B9D"/>
    <w:rsid w:val="00984A9F"/>
    <w:rsid w:val="00985026"/>
    <w:rsid w:val="009855DE"/>
    <w:rsid w:val="00985C41"/>
    <w:rsid w:val="009862E1"/>
    <w:rsid w:val="009865C1"/>
    <w:rsid w:val="00986940"/>
    <w:rsid w:val="00987B80"/>
    <w:rsid w:val="00987FF1"/>
    <w:rsid w:val="009904A4"/>
    <w:rsid w:val="0099057E"/>
    <w:rsid w:val="00990846"/>
    <w:rsid w:val="00990FD7"/>
    <w:rsid w:val="009919F7"/>
    <w:rsid w:val="00992987"/>
    <w:rsid w:val="00992E97"/>
    <w:rsid w:val="00993449"/>
    <w:rsid w:val="009935B5"/>
    <w:rsid w:val="0099390C"/>
    <w:rsid w:val="00994D61"/>
    <w:rsid w:val="00994DAE"/>
    <w:rsid w:val="00995087"/>
    <w:rsid w:val="009952DD"/>
    <w:rsid w:val="00995341"/>
    <w:rsid w:val="00995475"/>
    <w:rsid w:val="00996E3F"/>
    <w:rsid w:val="00997958"/>
    <w:rsid w:val="00997A59"/>
    <w:rsid w:val="009A008F"/>
    <w:rsid w:val="009A0358"/>
    <w:rsid w:val="009A1B67"/>
    <w:rsid w:val="009A30D4"/>
    <w:rsid w:val="009A37DC"/>
    <w:rsid w:val="009A3FD0"/>
    <w:rsid w:val="009A4A15"/>
    <w:rsid w:val="009A4CA1"/>
    <w:rsid w:val="009A502A"/>
    <w:rsid w:val="009A5152"/>
    <w:rsid w:val="009A51A5"/>
    <w:rsid w:val="009A5CBE"/>
    <w:rsid w:val="009A5EBB"/>
    <w:rsid w:val="009A64B9"/>
    <w:rsid w:val="009A7557"/>
    <w:rsid w:val="009B0498"/>
    <w:rsid w:val="009B08AC"/>
    <w:rsid w:val="009B0FD0"/>
    <w:rsid w:val="009B1767"/>
    <w:rsid w:val="009B1DC6"/>
    <w:rsid w:val="009B1E75"/>
    <w:rsid w:val="009B422A"/>
    <w:rsid w:val="009B4781"/>
    <w:rsid w:val="009B49DD"/>
    <w:rsid w:val="009B5246"/>
    <w:rsid w:val="009B5A66"/>
    <w:rsid w:val="009B6207"/>
    <w:rsid w:val="009B6738"/>
    <w:rsid w:val="009B6B7E"/>
    <w:rsid w:val="009B7093"/>
    <w:rsid w:val="009B721A"/>
    <w:rsid w:val="009B73D8"/>
    <w:rsid w:val="009B7CB1"/>
    <w:rsid w:val="009C014B"/>
    <w:rsid w:val="009C02CD"/>
    <w:rsid w:val="009C04D9"/>
    <w:rsid w:val="009C14B8"/>
    <w:rsid w:val="009C1926"/>
    <w:rsid w:val="009C1A25"/>
    <w:rsid w:val="009C1C7E"/>
    <w:rsid w:val="009C1FF7"/>
    <w:rsid w:val="009C21EA"/>
    <w:rsid w:val="009C2789"/>
    <w:rsid w:val="009C2A2C"/>
    <w:rsid w:val="009C2C49"/>
    <w:rsid w:val="009C3C97"/>
    <w:rsid w:val="009C3CCB"/>
    <w:rsid w:val="009C3FEE"/>
    <w:rsid w:val="009C4AB1"/>
    <w:rsid w:val="009C56D8"/>
    <w:rsid w:val="009C603C"/>
    <w:rsid w:val="009C61EE"/>
    <w:rsid w:val="009C625F"/>
    <w:rsid w:val="009C6C64"/>
    <w:rsid w:val="009C6E90"/>
    <w:rsid w:val="009C717C"/>
    <w:rsid w:val="009C72AE"/>
    <w:rsid w:val="009C756B"/>
    <w:rsid w:val="009D0FF8"/>
    <w:rsid w:val="009D117E"/>
    <w:rsid w:val="009D1847"/>
    <w:rsid w:val="009D1EDA"/>
    <w:rsid w:val="009D294C"/>
    <w:rsid w:val="009D3C0C"/>
    <w:rsid w:val="009D3FD9"/>
    <w:rsid w:val="009D40CC"/>
    <w:rsid w:val="009D441A"/>
    <w:rsid w:val="009D5765"/>
    <w:rsid w:val="009D599C"/>
    <w:rsid w:val="009D5E57"/>
    <w:rsid w:val="009D6C4D"/>
    <w:rsid w:val="009D7800"/>
    <w:rsid w:val="009D79FA"/>
    <w:rsid w:val="009E0233"/>
    <w:rsid w:val="009E0C6F"/>
    <w:rsid w:val="009E40FF"/>
    <w:rsid w:val="009E44B1"/>
    <w:rsid w:val="009E492A"/>
    <w:rsid w:val="009E496A"/>
    <w:rsid w:val="009E4E08"/>
    <w:rsid w:val="009E4EF1"/>
    <w:rsid w:val="009E6E7E"/>
    <w:rsid w:val="009E7830"/>
    <w:rsid w:val="009E7CDC"/>
    <w:rsid w:val="009F0D69"/>
    <w:rsid w:val="009F12F2"/>
    <w:rsid w:val="009F1480"/>
    <w:rsid w:val="009F1646"/>
    <w:rsid w:val="009F2D17"/>
    <w:rsid w:val="009F302B"/>
    <w:rsid w:val="009F3342"/>
    <w:rsid w:val="009F38E3"/>
    <w:rsid w:val="009F3AC1"/>
    <w:rsid w:val="009F4664"/>
    <w:rsid w:val="009F556E"/>
    <w:rsid w:val="009F55FC"/>
    <w:rsid w:val="009F64D2"/>
    <w:rsid w:val="009F6511"/>
    <w:rsid w:val="009F6B10"/>
    <w:rsid w:val="009F6C50"/>
    <w:rsid w:val="009F702A"/>
    <w:rsid w:val="009F7946"/>
    <w:rsid w:val="009F7BC5"/>
    <w:rsid w:val="00A004F7"/>
    <w:rsid w:val="00A006DB"/>
    <w:rsid w:val="00A00BA5"/>
    <w:rsid w:val="00A01070"/>
    <w:rsid w:val="00A01465"/>
    <w:rsid w:val="00A01E05"/>
    <w:rsid w:val="00A020F2"/>
    <w:rsid w:val="00A02333"/>
    <w:rsid w:val="00A02A4E"/>
    <w:rsid w:val="00A02ACD"/>
    <w:rsid w:val="00A032AB"/>
    <w:rsid w:val="00A03329"/>
    <w:rsid w:val="00A041DC"/>
    <w:rsid w:val="00A0512D"/>
    <w:rsid w:val="00A053D6"/>
    <w:rsid w:val="00A0596F"/>
    <w:rsid w:val="00A06D6F"/>
    <w:rsid w:val="00A10EA7"/>
    <w:rsid w:val="00A1110D"/>
    <w:rsid w:val="00A11F5E"/>
    <w:rsid w:val="00A12600"/>
    <w:rsid w:val="00A1307B"/>
    <w:rsid w:val="00A13100"/>
    <w:rsid w:val="00A14F8B"/>
    <w:rsid w:val="00A15024"/>
    <w:rsid w:val="00A15575"/>
    <w:rsid w:val="00A20339"/>
    <w:rsid w:val="00A20578"/>
    <w:rsid w:val="00A20A9C"/>
    <w:rsid w:val="00A21575"/>
    <w:rsid w:val="00A222A6"/>
    <w:rsid w:val="00A23B54"/>
    <w:rsid w:val="00A23D40"/>
    <w:rsid w:val="00A240D5"/>
    <w:rsid w:val="00A24960"/>
    <w:rsid w:val="00A252B0"/>
    <w:rsid w:val="00A25C60"/>
    <w:rsid w:val="00A25DA2"/>
    <w:rsid w:val="00A25E38"/>
    <w:rsid w:val="00A25ED7"/>
    <w:rsid w:val="00A26042"/>
    <w:rsid w:val="00A270A8"/>
    <w:rsid w:val="00A3001D"/>
    <w:rsid w:val="00A304F3"/>
    <w:rsid w:val="00A30608"/>
    <w:rsid w:val="00A30AFE"/>
    <w:rsid w:val="00A31314"/>
    <w:rsid w:val="00A314DF"/>
    <w:rsid w:val="00A31544"/>
    <w:rsid w:val="00A31818"/>
    <w:rsid w:val="00A320B8"/>
    <w:rsid w:val="00A33140"/>
    <w:rsid w:val="00A33F76"/>
    <w:rsid w:val="00A351CA"/>
    <w:rsid w:val="00A36354"/>
    <w:rsid w:val="00A36694"/>
    <w:rsid w:val="00A4047C"/>
    <w:rsid w:val="00A42501"/>
    <w:rsid w:val="00A42E44"/>
    <w:rsid w:val="00A433D7"/>
    <w:rsid w:val="00A439F7"/>
    <w:rsid w:val="00A43BDB"/>
    <w:rsid w:val="00A444A3"/>
    <w:rsid w:val="00A447D3"/>
    <w:rsid w:val="00A44B1A"/>
    <w:rsid w:val="00A44EE9"/>
    <w:rsid w:val="00A45918"/>
    <w:rsid w:val="00A45B7A"/>
    <w:rsid w:val="00A45C2B"/>
    <w:rsid w:val="00A45E95"/>
    <w:rsid w:val="00A4703E"/>
    <w:rsid w:val="00A4720B"/>
    <w:rsid w:val="00A47BC7"/>
    <w:rsid w:val="00A50286"/>
    <w:rsid w:val="00A517CB"/>
    <w:rsid w:val="00A521FF"/>
    <w:rsid w:val="00A5235D"/>
    <w:rsid w:val="00A524AD"/>
    <w:rsid w:val="00A52EE8"/>
    <w:rsid w:val="00A533BF"/>
    <w:rsid w:val="00A53DBF"/>
    <w:rsid w:val="00A54744"/>
    <w:rsid w:val="00A54B0A"/>
    <w:rsid w:val="00A54ED5"/>
    <w:rsid w:val="00A558CD"/>
    <w:rsid w:val="00A55E88"/>
    <w:rsid w:val="00A561E2"/>
    <w:rsid w:val="00A56414"/>
    <w:rsid w:val="00A56E4D"/>
    <w:rsid w:val="00A57F11"/>
    <w:rsid w:val="00A57F4F"/>
    <w:rsid w:val="00A60FC3"/>
    <w:rsid w:val="00A61E0A"/>
    <w:rsid w:val="00A62104"/>
    <w:rsid w:val="00A62596"/>
    <w:rsid w:val="00A639DC"/>
    <w:rsid w:val="00A63AFC"/>
    <w:rsid w:val="00A64A4A"/>
    <w:rsid w:val="00A64C0A"/>
    <w:rsid w:val="00A6520E"/>
    <w:rsid w:val="00A6536E"/>
    <w:rsid w:val="00A6627A"/>
    <w:rsid w:val="00A666C3"/>
    <w:rsid w:val="00A66883"/>
    <w:rsid w:val="00A66BF9"/>
    <w:rsid w:val="00A675F8"/>
    <w:rsid w:val="00A67B8C"/>
    <w:rsid w:val="00A71E95"/>
    <w:rsid w:val="00A7257A"/>
    <w:rsid w:val="00A73275"/>
    <w:rsid w:val="00A73CCD"/>
    <w:rsid w:val="00A73E3B"/>
    <w:rsid w:val="00A7646A"/>
    <w:rsid w:val="00A76B13"/>
    <w:rsid w:val="00A76F7E"/>
    <w:rsid w:val="00A77669"/>
    <w:rsid w:val="00A7793D"/>
    <w:rsid w:val="00A77B13"/>
    <w:rsid w:val="00A77B5E"/>
    <w:rsid w:val="00A803BD"/>
    <w:rsid w:val="00A81E6E"/>
    <w:rsid w:val="00A8211D"/>
    <w:rsid w:val="00A82236"/>
    <w:rsid w:val="00A82FD7"/>
    <w:rsid w:val="00A8561C"/>
    <w:rsid w:val="00A85766"/>
    <w:rsid w:val="00A858FA"/>
    <w:rsid w:val="00A85EDF"/>
    <w:rsid w:val="00A87104"/>
    <w:rsid w:val="00A902D2"/>
    <w:rsid w:val="00A903AF"/>
    <w:rsid w:val="00A905B0"/>
    <w:rsid w:val="00A915BE"/>
    <w:rsid w:val="00A91DF7"/>
    <w:rsid w:val="00A91F90"/>
    <w:rsid w:val="00A92ED2"/>
    <w:rsid w:val="00A93EF3"/>
    <w:rsid w:val="00A93FDF"/>
    <w:rsid w:val="00A95037"/>
    <w:rsid w:val="00A95136"/>
    <w:rsid w:val="00A95E52"/>
    <w:rsid w:val="00A95FDE"/>
    <w:rsid w:val="00A9649F"/>
    <w:rsid w:val="00A96E36"/>
    <w:rsid w:val="00A97393"/>
    <w:rsid w:val="00AA0178"/>
    <w:rsid w:val="00AA0676"/>
    <w:rsid w:val="00AA383B"/>
    <w:rsid w:val="00AA3DE3"/>
    <w:rsid w:val="00AA40BA"/>
    <w:rsid w:val="00AA4553"/>
    <w:rsid w:val="00AA564F"/>
    <w:rsid w:val="00AA69DA"/>
    <w:rsid w:val="00AA6FBC"/>
    <w:rsid w:val="00AA6FF5"/>
    <w:rsid w:val="00AA7D94"/>
    <w:rsid w:val="00AB0450"/>
    <w:rsid w:val="00AB0C78"/>
    <w:rsid w:val="00AB1C87"/>
    <w:rsid w:val="00AB1D6F"/>
    <w:rsid w:val="00AB249F"/>
    <w:rsid w:val="00AB2C24"/>
    <w:rsid w:val="00AB2CA4"/>
    <w:rsid w:val="00AB38CE"/>
    <w:rsid w:val="00AB3B39"/>
    <w:rsid w:val="00AB4457"/>
    <w:rsid w:val="00AB458A"/>
    <w:rsid w:val="00AB48E5"/>
    <w:rsid w:val="00AB51AE"/>
    <w:rsid w:val="00AB5B20"/>
    <w:rsid w:val="00AB631F"/>
    <w:rsid w:val="00AB6621"/>
    <w:rsid w:val="00AB6734"/>
    <w:rsid w:val="00AB7034"/>
    <w:rsid w:val="00AB7040"/>
    <w:rsid w:val="00AB747A"/>
    <w:rsid w:val="00AB7DA1"/>
    <w:rsid w:val="00AC03C2"/>
    <w:rsid w:val="00AC1EA6"/>
    <w:rsid w:val="00AC2E05"/>
    <w:rsid w:val="00AC2FA3"/>
    <w:rsid w:val="00AC34B8"/>
    <w:rsid w:val="00AC3DE4"/>
    <w:rsid w:val="00AC3EC2"/>
    <w:rsid w:val="00AC49E2"/>
    <w:rsid w:val="00AC5178"/>
    <w:rsid w:val="00AC530D"/>
    <w:rsid w:val="00AC7C36"/>
    <w:rsid w:val="00AD0671"/>
    <w:rsid w:val="00AD0696"/>
    <w:rsid w:val="00AD0CA8"/>
    <w:rsid w:val="00AD2C0D"/>
    <w:rsid w:val="00AD31F0"/>
    <w:rsid w:val="00AD3219"/>
    <w:rsid w:val="00AD4F74"/>
    <w:rsid w:val="00AD5287"/>
    <w:rsid w:val="00AD5627"/>
    <w:rsid w:val="00AD6795"/>
    <w:rsid w:val="00AD77BE"/>
    <w:rsid w:val="00AD7E25"/>
    <w:rsid w:val="00AE0E57"/>
    <w:rsid w:val="00AE165C"/>
    <w:rsid w:val="00AE17CC"/>
    <w:rsid w:val="00AE2004"/>
    <w:rsid w:val="00AE21F1"/>
    <w:rsid w:val="00AE241A"/>
    <w:rsid w:val="00AE4728"/>
    <w:rsid w:val="00AE4D51"/>
    <w:rsid w:val="00AE5396"/>
    <w:rsid w:val="00AE63C7"/>
    <w:rsid w:val="00AE67B3"/>
    <w:rsid w:val="00AE6964"/>
    <w:rsid w:val="00AF00CF"/>
    <w:rsid w:val="00AF0847"/>
    <w:rsid w:val="00AF0EBC"/>
    <w:rsid w:val="00AF16D5"/>
    <w:rsid w:val="00AF2555"/>
    <w:rsid w:val="00AF26C6"/>
    <w:rsid w:val="00AF2FCB"/>
    <w:rsid w:val="00AF4837"/>
    <w:rsid w:val="00AF4970"/>
    <w:rsid w:val="00AF4FE1"/>
    <w:rsid w:val="00AF5042"/>
    <w:rsid w:val="00AF5BA3"/>
    <w:rsid w:val="00AF5E9A"/>
    <w:rsid w:val="00AF6995"/>
    <w:rsid w:val="00AF7EB8"/>
    <w:rsid w:val="00B00268"/>
    <w:rsid w:val="00B00C1C"/>
    <w:rsid w:val="00B00E3A"/>
    <w:rsid w:val="00B01145"/>
    <w:rsid w:val="00B01803"/>
    <w:rsid w:val="00B02410"/>
    <w:rsid w:val="00B031B5"/>
    <w:rsid w:val="00B0408E"/>
    <w:rsid w:val="00B041D2"/>
    <w:rsid w:val="00B04240"/>
    <w:rsid w:val="00B046A8"/>
    <w:rsid w:val="00B048FB"/>
    <w:rsid w:val="00B0498A"/>
    <w:rsid w:val="00B053F2"/>
    <w:rsid w:val="00B06123"/>
    <w:rsid w:val="00B06CE1"/>
    <w:rsid w:val="00B0747E"/>
    <w:rsid w:val="00B07756"/>
    <w:rsid w:val="00B07C7E"/>
    <w:rsid w:val="00B101F5"/>
    <w:rsid w:val="00B10B39"/>
    <w:rsid w:val="00B10CE1"/>
    <w:rsid w:val="00B11140"/>
    <w:rsid w:val="00B11570"/>
    <w:rsid w:val="00B11B93"/>
    <w:rsid w:val="00B11BB7"/>
    <w:rsid w:val="00B11CFC"/>
    <w:rsid w:val="00B11D70"/>
    <w:rsid w:val="00B11FFA"/>
    <w:rsid w:val="00B13446"/>
    <w:rsid w:val="00B1366A"/>
    <w:rsid w:val="00B14725"/>
    <w:rsid w:val="00B15551"/>
    <w:rsid w:val="00B162FE"/>
    <w:rsid w:val="00B17BA3"/>
    <w:rsid w:val="00B17E15"/>
    <w:rsid w:val="00B2003F"/>
    <w:rsid w:val="00B20613"/>
    <w:rsid w:val="00B20DA2"/>
    <w:rsid w:val="00B20FCF"/>
    <w:rsid w:val="00B21112"/>
    <w:rsid w:val="00B21A3F"/>
    <w:rsid w:val="00B21BEF"/>
    <w:rsid w:val="00B228A1"/>
    <w:rsid w:val="00B23435"/>
    <w:rsid w:val="00B244D8"/>
    <w:rsid w:val="00B2468A"/>
    <w:rsid w:val="00B250CA"/>
    <w:rsid w:val="00B25639"/>
    <w:rsid w:val="00B256AD"/>
    <w:rsid w:val="00B25C96"/>
    <w:rsid w:val="00B2694F"/>
    <w:rsid w:val="00B26E7F"/>
    <w:rsid w:val="00B27536"/>
    <w:rsid w:val="00B27613"/>
    <w:rsid w:val="00B277A5"/>
    <w:rsid w:val="00B279A1"/>
    <w:rsid w:val="00B30D78"/>
    <w:rsid w:val="00B31F11"/>
    <w:rsid w:val="00B326D5"/>
    <w:rsid w:val="00B3326C"/>
    <w:rsid w:val="00B3392A"/>
    <w:rsid w:val="00B34237"/>
    <w:rsid w:val="00B34DF6"/>
    <w:rsid w:val="00B35617"/>
    <w:rsid w:val="00B3591C"/>
    <w:rsid w:val="00B36807"/>
    <w:rsid w:val="00B37BFF"/>
    <w:rsid w:val="00B40CA8"/>
    <w:rsid w:val="00B40DEE"/>
    <w:rsid w:val="00B40FB1"/>
    <w:rsid w:val="00B413B4"/>
    <w:rsid w:val="00B423BD"/>
    <w:rsid w:val="00B43DD3"/>
    <w:rsid w:val="00B43FBB"/>
    <w:rsid w:val="00B44979"/>
    <w:rsid w:val="00B45680"/>
    <w:rsid w:val="00B46373"/>
    <w:rsid w:val="00B468E1"/>
    <w:rsid w:val="00B46A32"/>
    <w:rsid w:val="00B46CE2"/>
    <w:rsid w:val="00B473A5"/>
    <w:rsid w:val="00B501CB"/>
    <w:rsid w:val="00B50219"/>
    <w:rsid w:val="00B5042B"/>
    <w:rsid w:val="00B5132A"/>
    <w:rsid w:val="00B516EC"/>
    <w:rsid w:val="00B52B67"/>
    <w:rsid w:val="00B53BA1"/>
    <w:rsid w:val="00B53F08"/>
    <w:rsid w:val="00B54F45"/>
    <w:rsid w:val="00B5529B"/>
    <w:rsid w:val="00B55AE2"/>
    <w:rsid w:val="00B563BF"/>
    <w:rsid w:val="00B56B1F"/>
    <w:rsid w:val="00B56C26"/>
    <w:rsid w:val="00B56CC4"/>
    <w:rsid w:val="00B57525"/>
    <w:rsid w:val="00B57EDB"/>
    <w:rsid w:val="00B600FA"/>
    <w:rsid w:val="00B60FD9"/>
    <w:rsid w:val="00B61D46"/>
    <w:rsid w:val="00B62452"/>
    <w:rsid w:val="00B62A31"/>
    <w:rsid w:val="00B62E07"/>
    <w:rsid w:val="00B63528"/>
    <w:rsid w:val="00B63E90"/>
    <w:rsid w:val="00B64466"/>
    <w:rsid w:val="00B659A6"/>
    <w:rsid w:val="00B65C7D"/>
    <w:rsid w:val="00B66333"/>
    <w:rsid w:val="00B670AC"/>
    <w:rsid w:val="00B677D1"/>
    <w:rsid w:val="00B67E83"/>
    <w:rsid w:val="00B704B3"/>
    <w:rsid w:val="00B7063C"/>
    <w:rsid w:val="00B70684"/>
    <w:rsid w:val="00B71C08"/>
    <w:rsid w:val="00B72039"/>
    <w:rsid w:val="00B729A6"/>
    <w:rsid w:val="00B72B23"/>
    <w:rsid w:val="00B72B26"/>
    <w:rsid w:val="00B72C94"/>
    <w:rsid w:val="00B72D5A"/>
    <w:rsid w:val="00B73403"/>
    <w:rsid w:val="00B73D6B"/>
    <w:rsid w:val="00B7415B"/>
    <w:rsid w:val="00B744E5"/>
    <w:rsid w:val="00B747D8"/>
    <w:rsid w:val="00B74CE3"/>
    <w:rsid w:val="00B753AF"/>
    <w:rsid w:val="00B7641D"/>
    <w:rsid w:val="00B76BF5"/>
    <w:rsid w:val="00B771CF"/>
    <w:rsid w:val="00B77985"/>
    <w:rsid w:val="00B80ACC"/>
    <w:rsid w:val="00B80EA7"/>
    <w:rsid w:val="00B81277"/>
    <w:rsid w:val="00B81BDF"/>
    <w:rsid w:val="00B82576"/>
    <w:rsid w:val="00B82996"/>
    <w:rsid w:val="00B82CF9"/>
    <w:rsid w:val="00B8302B"/>
    <w:rsid w:val="00B83973"/>
    <w:rsid w:val="00B83E96"/>
    <w:rsid w:val="00B84D76"/>
    <w:rsid w:val="00B853AE"/>
    <w:rsid w:val="00B85468"/>
    <w:rsid w:val="00B86CB0"/>
    <w:rsid w:val="00B86EFE"/>
    <w:rsid w:val="00B876DD"/>
    <w:rsid w:val="00B90146"/>
    <w:rsid w:val="00B9077F"/>
    <w:rsid w:val="00B90895"/>
    <w:rsid w:val="00B910C2"/>
    <w:rsid w:val="00B91949"/>
    <w:rsid w:val="00B927F2"/>
    <w:rsid w:val="00B92F5B"/>
    <w:rsid w:val="00B92FE7"/>
    <w:rsid w:val="00B941C2"/>
    <w:rsid w:val="00B941D0"/>
    <w:rsid w:val="00B946E3"/>
    <w:rsid w:val="00B94A65"/>
    <w:rsid w:val="00B94B41"/>
    <w:rsid w:val="00B94D7F"/>
    <w:rsid w:val="00B95002"/>
    <w:rsid w:val="00B95E55"/>
    <w:rsid w:val="00B95F8E"/>
    <w:rsid w:val="00B96017"/>
    <w:rsid w:val="00B97C06"/>
    <w:rsid w:val="00BA011C"/>
    <w:rsid w:val="00BA0BE9"/>
    <w:rsid w:val="00BA0DDD"/>
    <w:rsid w:val="00BA157C"/>
    <w:rsid w:val="00BA1934"/>
    <w:rsid w:val="00BA2349"/>
    <w:rsid w:val="00BA37E9"/>
    <w:rsid w:val="00BA5766"/>
    <w:rsid w:val="00BA5F70"/>
    <w:rsid w:val="00BA67EF"/>
    <w:rsid w:val="00BA6ECB"/>
    <w:rsid w:val="00BA71CC"/>
    <w:rsid w:val="00BB1406"/>
    <w:rsid w:val="00BB181C"/>
    <w:rsid w:val="00BB24E1"/>
    <w:rsid w:val="00BB2981"/>
    <w:rsid w:val="00BB2A33"/>
    <w:rsid w:val="00BB3692"/>
    <w:rsid w:val="00BB56D1"/>
    <w:rsid w:val="00BB5801"/>
    <w:rsid w:val="00BB581F"/>
    <w:rsid w:val="00BB5C72"/>
    <w:rsid w:val="00BB76CE"/>
    <w:rsid w:val="00BC1041"/>
    <w:rsid w:val="00BC2982"/>
    <w:rsid w:val="00BC34B4"/>
    <w:rsid w:val="00BC3CCC"/>
    <w:rsid w:val="00BC4AD0"/>
    <w:rsid w:val="00BC4D75"/>
    <w:rsid w:val="00BC52F4"/>
    <w:rsid w:val="00BC5D0B"/>
    <w:rsid w:val="00BC62CE"/>
    <w:rsid w:val="00BC6D98"/>
    <w:rsid w:val="00BC6F68"/>
    <w:rsid w:val="00BD2003"/>
    <w:rsid w:val="00BD2019"/>
    <w:rsid w:val="00BD3C28"/>
    <w:rsid w:val="00BD3EB5"/>
    <w:rsid w:val="00BD456F"/>
    <w:rsid w:val="00BD56C9"/>
    <w:rsid w:val="00BD590D"/>
    <w:rsid w:val="00BD5999"/>
    <w:rsid w:val="00BD59B3"/>
    <w:rsid w:val="00BD5BB3"/>
    <w:rsid w:val="00BD6D23"/>
    <w:rsid w:val="00BD7107"/>
    <w:rsid w:val="00BD71E4"/>
    <w:rsid w:val="00BD7704"/>
    <w:rsid w:val="00BE078D"/>
    <w:rsid w:val="00BE09E3"/>
    <w:rsid w:val="00BE13AF"/>
    <w:rsid w:val="00BE1A08"/>
    <w:rsid w:val="00BE1E85"/>
    <w:rsid w:val="00BE20C9"/>
    <w:rsid w:val="00BE211C"/>
    <w:rsid w:val="00BE2397"/>
    <w:rsid w:val="00BE245D"/>
    <w:rsid w:val="00BE2817"/>
    <w:rsid w:val="00BE2970"/>
    <w:rsid w:val="00BE36F8"/>
    <w:rsid w:val="00BE5D1C"/>
    <w:rsid w:val="00BE62FE"/>
    <w:rsid w:val="00BE6859"/>
    <w:rsid w:val="00BF04BF"/>
    <w:rsid w:val="00BF0733"/>
    <w:rsid w:val="00BF1367"/>
    <w:rsid w:val="00BF177D"/>
    <w:rsid w:val="00BF1862"/>
    <w:rsid w:val="00BF1C87"/>
    <w:rsid w:val="00BF2314"/>
    <w:rsid w:val="00BF30D2"/>
    <w:rsid w:val="00BF3C44"/>
    <w:rsid w:val="00BF663B"/>
    <w:rsid w:val="00BF7347"/>
    <w:rsid w:val="00BF7631"/>
    <w:rsid w:val="00BF7847"/>
    <w:rsid w:val="00BF7D3F"/>
    <w:rsid w:val="00C00446"/>
    <w:rsid w:val="00C01989"/>
    <w:rsid w:val="00C01D1D"/>
    <w:rsid w:val="00C01D46"/>
    <w:rsid w:val="00C02307"/>
    <w:rsid w:val="00C02818"/>
    <w:rsid w:val="00C02DCD"/>
    <w:rsid w:val="00C03012"/>
    <w:rsid w:val="00C048A3"/>
    <w:rsid w:val="00C05951"/>
    <w:rsid w:val="00C05FA4"/>
    <w:rsid w:val="00C0606B"/>
    <w:rsid w:val="00C06C29"/>
    <w:rsid w:val="00C07ABC"/>
    <w:rsid w:val="00C07E4D"/>
    <w:rsid w:val="00C07F5E"/>
    <w:rsid w:val="00C10CD6"/>
    <w:rsid w:val="00C11460"/>
    <w:rsid w:val="00C12A74"/>
    <w:rsid w:val="00C12F45"/>
    <w:rsid w:val="00C134FF"/>
    <w:rsid w:val="00C13F2F"/>
    <w:rsid w:val="00C14532"/>
    <w:rsid w:val="00C14B1D"/>
    <w:rsid w:val="00C150DC"/>
    <w:rsid w:val="00C15A6E"/>
    <w:rsid w:val="00C168C5"/>
    <w:rsid w:val="00C174C0"/>
    <w:rsid w:val="00C1754F"/>
    <w:rsid w:val="00C20281"/>
    <w:rsid w:val="00C20571"/>
    <w:rsid w:val="00C20F07"/>
    <w:rsid w:val="00C21732"/>
    <w:rsid w:val="00C217C5"/>
    <w:rsid w:val="00C22234"/>
    <w:rsid w:val="00C2324F"/>
    <w:rsid w:val="00C23F0E"/>
    <w:rsid w:val="00C240CE"/>
    <w:rsid w:val="00C2515A"/>
    <w:rsid w:val="00C25596"/>
    <w:rsid w:val="00C2688C"/>
    <w:rsid w:val="00C27076"/>
    <w:rsid w:val="00C273FC"/>
    <w:rsid w:val="00C27D42"/>
    <w:rsid w:val="00C30792"/>
    <w:rsid w:val="00C31393"/>
    <w:rsid w:val="00C31C80"/>
    <w:rsid w:val="00C3230C"/>
    <w:rsid w:val="00C32C27"/>
    <w:rsid w:val="00C34AD4"/>
    <w:rsid w:val="00C34EE2"/>
    <w:rsid w:val="00C35764"/>
    <w:rsid w:val="00C35AFE"/>
    <w:rsid w:val="00C35B5D"/>
    <w:rsid w:val="00C366BC"/>
    <w:rsid w:val="00C36D9B"/>
    <w:rsid w:val="00C371DE"/>
    <w:rsid w:val="00C40A2F"/>
    <w:rsid w:val="00C422C7"/>
    <w:rsid w:val="00C4315D"/>
    <w:rsid w:val="00C43221"/>
    <w:rsid w:val="00C435FB"/>
    <w:rsid w:val="00C4388F"/>
    <w:rsid w:val="00C44668"/>
    <w:rsid w:val="00C44C09"/>
    <w:rsid w:val="00C45A18"/>
    <w:rsid w:val="00C46802"/>
    <w:rsid w:val="00C46906"/>
    <w:rsid w:val="00C47D66"/>
    <w:rsid w:val="00C47E33"/>
    <w:rsid w:val="00C47F55"/>
    <w:rsid w:val="00C508B2"/>
    <w:rsid w:val="00C51CDE"/>
    <w:rsid w:val="00C5238C"/>
    <w:rsid w:val="00C52415"/>
    <w:rsid w:val="00C52518"/>
    <w:rsid w:val="00C52968"/>
    <w:rsid w:val="00C53028"/>
    <w:rsid w:val="00C53220"/>
    <w:rsid w:val="00C533CE"/>
    <w:rsid w:val="00C5355E"/>
    <w:rsid w:val="00C53C8D"/>
    <w:rsid w:val="00C53F50"/>
    <w:rsid w:val="00C53F92"/>
    <w:rsid w:val="00C54363"/>
    <w:rsid w:val="00C54A72"/>
    <w:rsid w:val="00C5504A"/>
    <w:rsid w:val="00C5690C"/>
    <w:rsid w:val="00C57251"/>
    <w:rsid w:val="00C5763E"/>
    <w:rsid w:val="00C57ACF"/>
    <w:rsid w:val="00C60794"/>
    <w:rsid w:val="00C60878"/>
    <w:rsid w:val="00C61D2A"/>
    <w:rsid w:val="00C61FE7"/>
    <w:rsid w:val="00C634BB"/>
    <w:rsid w:val="00C63E1C"/>
    <w:rsid w:val="00C64C34"/>
    <w:rsid w:val="00C655C8"/>
    <w:rsid w:val="00C65858"/>
    <w:rsid w:val="00C6605E"/>
    <w:rsid w:val="00C6660D"/>
    <w:rsid w:val="00C6703A"/>
    <w:rsid w:val="00C7097B"/>
    <w:rsid w:val="00C709F8"/>
    <w:rsid w:val="00C71E70"/>
    <w:rsid w:val="00C723C7"/>
    <w:rsid w:val="00C7338F"/>
    <w:rsid w:val="00C7367F"/>
    <w:rsid w:val="00C7372C"/>
    <w:rsid w:val="00C73A9A"/>
    <w:rsid w:val="00C73E56"/>
    <w:rsid w:val="00C74946"/>
    <w:rsid w:val="00C74B25"/>
    <w:rsid w:val="00C750FE"/>
    <w:rsid w:val="00C75ED5"/>
    <w:rsid w:val="00C7633A"/>
    <w:rsid w:val="00C779D7"/>
    <w:rsid w:val="00C80E3F"/>
    <w:rsid w:val="00C81CB3"/>
    <w:rsid w:val="00C83670"/>
    <w:rsid w:val="00C83672"/>
    <w:rsid w:val="00C83D35"/>
    <w:rsid w:val="00C8665B"/>
    <w:rsid w:val="00C87D6F"/>
    <w:rsid w:val="00C900E2"/>
    <w:rsid w:val="00C90D50"/>
    <w:rsid w:val="00C915DF"/>
    <w:rsid w:val="00C92137"/>
    <w:rsid w:val="00C92188"/>
    <w:rsid w:val="00C92A1E"/>
    <w:rsid w:val="00C92DF1"/>
    <w:rsid w:val="00C93B13"/>
    <w:rsid w:val="00C93E9A"/>
    <w:rsid w:val="00C94D65"/>
    <w:rsid w:val="00C95948"/>
    <w:rsid w:val="00C95B2B"/>
    <w:rsid w:val="00C95F26"/>
    <w:rsid w:val="00C96D0A"/>
    <w:rsid w:val="00C970EE"/>
    <w:rsid w:val="00C97786"/>
    <w:rsid w:val="00C9782C"/>
    <w:rsid w:val="00CA0D50"/>
    <w:rsid w:val="00CA1ABB"/>
    <w:rsid w:val="00CA2DB8"/>
    <w:rsid w:val="00CA4A74"/>
    <w:rsid w:val="00CA519D"/>
    <w:rsid w:val="00CA52CE"/>
    <w:rsid w:val="00CA62CA"/>
    <w:rsid w:val="00CA63D6"/>
    <w:rsid w:val="00CB0905"/>
    <w:rsid w:val="00CB0B61"/>
    <w:rsid w:val="00CB1098"/>
    <w:rsid w:val="00CB48D1"/>
    <w:rsid w:val="00CB4DAF"/>
    <w:rsid w:val="00CB6C34"/>
    <w:rsid w:val="00CB6D49"/>
    <w:rsid w:val="00CB75CD"/>
    <w:rsid w:val="00CC02B8"/>
    <w:rsid w:val="00CC0D29"/>
    <w:rsid w:val="00CC1607"/>
    <w:rsid w:val="00CC16FC"/>
    <w:rsid w:val="00CC2088"/>
    <w:rsid w:val="00CC2288"/>
    <w:rsid w:val="00CC280C"/>
    <w:rsid w:val="00CC2F02"/>
    <w:rsid w:val="00CC3585"/>
    <w:rsid w:val="00CC38AC"/>
    <w:rsid w:val="00CC3E8A"/>
    <w:rsid w:val="00CC3F53"/>
    <w:rsid w:val="00CC44A4"/>
    <w:rsid w:val="00CC4618"/>
    <w:rsid w:val="00CC4648"/>
    <w:rsid w:val="00CC52CD"/>
    <w:rsid w:val="00CC58A0"/>
    <w:rsid w:val="00CC5BAA"/>
    <w:rsid w:val="00CC5C35"/>
    <w:rsid w:val="00CC5D8C"/>
    <w:rsid w:val="00CC62AB"/>
    <w:rsid w:val="00CC68C6"/>
    <w:rsid w:val="00CC73DA"/>
    <w:rsid w:val="00CC7503"/>
    <w:rsid w:val="00CD0DF5"/>
    <w:rsid w:val="00CD12BE"/>
    <w:rsid w:val="00CD298F"/>
    <w:rsid w:val="00CD2ED3"/>
    <w:rsid w:val="00CD3A22"/>
    <w:rsid w:val="00CD3EA7"/>
    <w:rsid w:val="00CD5D5E"/>
    <w:rsid w:val="00CD60E0"/>
    <w:rsid w:val="00CD7402"/>
    <w:rsid w:val="00CD75AA"/>
    <w:rsid w:val="00CD76C5"/>
    <w:rsid w:val="00CD796C"/>
    <w:rsid w:val="00CD7B6D"/>
    <w:rsid w:val="00CD7C64"/>
    <w:rsid w:val="00CE0ED7"/>
    <w:rsid w:val="00CE149E"/>
    <w:rsid w:val="00CE1D5C"/>
    <w:rsid w:val="00CE260C"/>
    <w:rsid w:val="00CE2928"/>
    <w:rsid w:val="00CE2FC8"/>
    <w:rsid w:val="00CE444F"/>
    <w:rsid w:val="00CE612A"/>
    <w:rsid w:val="00CE7266"/>
    <w:rsid w:val="00CE745B"/>
    <w:rsid w:val="00CE766E"/>
    <w:rsid w:val="00CE7C80"/>
    <w:rsid w:val="00CE7D11"/>
    <w:rsid w:val="00CE7D83"/>
    <w:rsid w:val="00CE7E36"/>
    <w:rsid w:val="00CF03AF"/>
    <w:rsid w:val="00CF0543"/>
    <w:rsid w:val="00CF0744"/>
    <w:rsid w:val="00CF0886"/>
    <w:rsid w:val="00CF089B"/>
    <w:rsid w:val="00CF1EC8"/>
    <w:rsid w:val="00CF275B"/>
    <w:rsid w:val="00CF2981"/>
    <w:rsid w:val="00CF2A1A"/>
    <w:rsid w:val="00CF2D93"/>
    <w:rsid w:val="00CF2FAE"/>
    <w:rsid w:val="00CF3985"/>
    <w:rsid w:val="00CF4979"/>
    <w:rsid w:val="00CF582A"/>
    <w:rsid w:val="00CF602B"/>
    <w:rsid w:val="00CF6665"/>
    <w:rsid w:val="00CF736D"/>
    <w:rsid w:val="00CF73AB"/>
    <w:rsid w:val="00CF783B"/>
    <w:rsid w:val="00D0099A"/>
    <w:rsid w:val="00D00A3D"/>
    <w:rsid w:val="00D00A65"/>
    <w:rsid w:val="00D0108F"/>
    <w:rsid w:val="00D030F7"/>
    <w:rsid w:val="00D03C4A"/>
    <w:rsid w:val="00D03F1D"/>
    <w:rsid w:val="00D054B3"/>
    <w:rsid w:val="00D0573B"/>
    <w:rsid w:val="00D05990"/>
    <w:rsid w:val="00D05C7D"/>
    <w:rsid w:val="00D07433"/>
    <w:rsid w:val="00D102E8"/>
    <w:rsid w:val="00D10578"/>
    <w:rsid w:val="00D10715"/>
    <w:rsid w:val="00D112D9"/>
    <w:rsid w:val="00D12621"/>
    <w:rsid w:val="00D1288F"/>
    <w:rsid w:val="00D13A52"/>
    <w:rsid w:val="00D13E1F"/>
    <w:rsid w:val="00D13EDB"/>
    <w:rsid w:val="00D14804"/>
    <w:rsid w:val="00D14DC5"/>
    <w:rsid w:val="00D14E56"/>
    <w:rsid w:val="00D15E18"/>
    <w:rsid w:val="00D16319"/>
    <w:rsid w:val="00D164D3"/>
    <w:rsid w:val="00D167C9"/>
    <w:rsid w:val="00D167F9"/>
    <w:rsid w:val="00D16985"/>
    <w:rsid w:val="00D1728E"/>
    <w:rsid w:val="00D1742A"/>
    <w:rsid w:val="00D17AE6"/>
    <w:rsid w:val="00D200DB"/>
    <w:rsid w:val="00D20883"/>
    <w:rsid w:val="00D20BAD"/>
    <w:rsid w:val="00D2133D"/>
    <w:rsid w:val="00D21A9B"/>
    <w:rsid w:val="00D21E90"/>
    <w:rsid w:val="00D22812"/>
    <w:rsid w:val="00D22AA0"/>
    <w:rsid w:val="00D231D3"/>
    <w:rsid w:val="00D24BDF"/>
    <w:rsid w:val="00D26CCA"/>
    <w:rsid w:val="00D26F00"/>
    <w:rsid w:val="00D30BA5"/>
    <w:rsid w:val="00D32DAA"/>
    <w:rsid w:val="00D32F29"/>
    <w:rsid w:val="00D33163"/>
    <w:rsid w:val="00D346AD"/>
    <w:rsid w:val="00D34B7B"/>
    <w:rsid w:val="00D36431"/>
    <w:rsid w:val="00D3650C"/>
    <w:rsid w:val="00D368B9"/>
    <w:rsid w:val="00D3787D"/>
    <w:rsid w:val="00D37E48"/>
    <w:rsid w:val="00D37EB7"/>
    <w:rsid w:val="00D4053C"/>
    <w:rsid w:val="00D40AF5"/>
    <w:rsid w:val="00D418D0"/>
    <w:rsid w:val="00D41EB7"/>
    <w:rsid w:val="00D41F7B"/>
    <w:rsid w:val="00D43395"/>
    <w:rsid w:val="00D44B69"/>
    <w:rsid w:val="00D4573C"/>
    <w:rsid w:val="00D46F3B"/>
    <w:rsid w:val="00D46FB7"/>
    <w:rsid w:val="00D504BE"/>
    <w:rsid w:val="00D5097C"/>
    <w:rsid w:val="00D50B9A"/>
    <w:rsid w:val="00D50BAF"/>
    <w:rsid w:val="00D5181F"/>
    <w:rsid w:val="00D51963"/>
    <w:rsid w:val="00D51D15"/>
    <w:rsid w:val="00D51FE6"/>
    <w:rsid w:val="00D52083"/>
    <w:rsid w:val="00D52DA1"/>
    <w:rsid w:val="00D53B5A"/>
    <w:rsid w:val="00D53FAD"/>
    <w:rsid w:val="00D54430"/>
    <w:rsid w:val="00D54EB0"/>
    <w:rsid w:val="00D55307"/>
    <w:rsid w:val="00D5576F"/>
    <w:rsid w:val="00D5656D"/>
    <w:rsid w:val="00D56951"/>
    <w:rsid w:val="00D56D10"/>
    <w:rsid w:val="00D56F81"/>
    <w:rsid w:val="00D57019"/>
    <w:rsid w:val="00D571D6"/>
    <w:rsid w:val="00D604B0"/>
    <w:rsid w:val="00D60BB6"/>
    <w:rsid w:val="00D615AC"/>
    <w:rsid w:val="00D61EE0"/>
    <w:rsid w:val="00D61FBF"/>
    <w:rsid w:val="00D623B6"/>
    <w:rsid w:val="00D63167"/>
    <w:rsid w:val="00D631B9"/>
    <w:rsid w:val="00D632B9"/>
    <w:rsid w:val="00D63C62"/>
    <w:rsid w:val="00D64FAE"/>
    <w:rsid w:val="00D64FE8"/>
    <w:rsid w:val="00D659B9"/>
    <w:rsid w:val="00D65A0C"/>
    <w:rsid w:val="00D6683B"/>
    <w:rsid w:val="00D673D0"/>
    <w:rsid w:val="00D674ED"/>
    <w:rsid w:val="00D70310"/>
    <w:rsid w:val="00D7081B"/>
    <w:rsid w:val="00D70852"/>
    <w:rsid w:val="00D72507"/>
    <w:rsid w:val="00D725D3"/>
    <w:rsid w:val="00D73AD8"/>
    <w:rsid w:val="00D74396"/>
    <w:rsid w:val="00D74665"/>
    <w:rsid w:val="00D74DF9"/>
    <w:rsid w:val="00D74FD6"/>
    <w:rsid w:val="00D751E4"/>
    <w:rsid w:val="00D766EF"/>
    <w:rsid w:val="00D767D4"/>
    <w:rsid w:val="00D77017"/>
    <w:rsid w:val="00D77789"/>
    <w:rsid w:val="00D81547"/>
    <w:rsid w:val="00D81A81"/>
    <w:rsid w:val="00D82F81"/>
    <w:rsid w:val="00D84032"/>
    <w:rsid w:val="00D84AF5"/>
    <w:rsid w:val="00D854B1"/>
    <w:rsid w:val="00D86EE6"/>
    <w:rsid w:val="00D873E0"/>
    <w:rsid w:val="00D918F5"/>
    <w:rsid w:val="00D91964"/>
    <w:rsid w:val="00D92F73"/>
    <w:rsid w:val="00D931DF"/>
    <w:rsid w:val="00D93D90"/>
    <w:rsid w:val="00D95AA5"/>
    <w:rsid w:val="00D95E59"/>
    <w:rsid w:val="00D9668C"/>
    <w:rsid w:val="00D96F86"/>
    <w:rsid w:val="00DA0668"/>
    <w:rsid w:val="00DA0AAC"/>
    <w:rsid w:val="00DA14E6"/>
    <w:rsid w:val="00DA1A11"/>
    <w:rsid w:val="00DA2B2D"/>
    <w:rsid w:val="00DA30CA"/>
    <w:rsid w:val="00DA3DF3"/>
    <w:rsid w:val="00DA3F0F"/>
    <w:rsid w:val="00DA409D"/>
    <w:rsid w:val="00DA443A"/>
    <w:rsid w:val="00DA69D1"/>
    <w:rsid w:val="00DA6C68"/>
    <w:rsid w:val="00DA72C6"/>
    <w:rsid w:val="00DA73AF"/>
    <w:rsid w:val="00DA75A9"/>
    <w:rsid w:val="00DA765C"/>
    <w:rsid w:val="00DA783E"/>
    <w:rsid w:val="00DA7C92"/>
    <w:rsid w:val="00DB1EA8"/>
    <w:rsid w:val="00DB31E0"/>
    <w:rsid w:val="00DB363A"/>
    <w:rsid w:val="00DB3711"/>
    <w:rsid w:val="00DB49FF"/>
    <w:rsid w:val="00DB5EDC"/>
    <w:rsid w:val="00DB6287"/>
    <w:rsid w:val="00DB6BDE"/>
    <w:rsid w:val="00DB6CC9"/>
    <w:rsid w:val="00DB7EDF"/>
    <w:rsid w:val="00DC099B"/>
    <w:rsid w:val="00DC14A7"/>
    <w:rsid w:val="00DC2DB0"/>
    <w:rsid w:val="00DC3098"/>
    <w:rsid w:val="00DC3BE7"/>
    <w:rsid w:val="00DC47D6"/>
    <w:rsid w:val="00DC4B4E"/>
    <w:rsid w:val="00DC50DA"/>
    <w:rsid w:val="00DC5490"/>
    <w:rsid w:val="00DC6033"/>
    <w:rsid w:val="00DC6D50"/>
    <w:rsid w:val="00DC7FA8"/>
    <w:rsid w:val="00DD0A5F"/>
    <w:rsid w:val="00DD0BB1"/>
    <w:rsid w:val="00DD161D"/>
    <w:rsid w:val="00DD1A06"/>
    <w:rsid w:val="00DD1ADD"/>
    <w:rsid w:val="00DD1D85"/>
    <w:rsid w:val="00DD2220"/>
    <w:rsid w:val="00DD2A86"/>
    <w:rsid w:val="00DD3F41"/>
    <w:rsid w:val="00DD47CD"/>
    <w:rsid w:val="00DD4E0E"/>
    <w:rsid w:val="00DD5619"/>
    <w:rsid w:val="00DD573D"/>
    <w:rsid w:val="00DD6608"/>
    <w:rsid w:val="00DD6988"/>
    <w:rsid w:val="00DD6E3D"/>
    <w:rsid w:val="00DD702C"/>
    <w:rsid w:val="00DD71E4"/>
    <w:rsid w:val="00DD77C7"/>
    <w:rsid w:val="00DE00AF"/>
    <w:rsid w:val="00DE042E"/>
    <w:rsid w:val="00DE18EE"/>
    <w:rsid w:val="00DE1BE0"/>
    <w:rsid w:val="00DE1E0B"/>
    <w:rsid w:val="00DE3121"/>
    <w:rsid w:val="00DE3D54"/>
    <w:rsid w:val="00DE3D78"/>
    <w:rsid w:val="00DE3EA3"/>
    <w:rsid w:val="00DE4771"/>
    <w:rsid w:val="00DE561A"/>
    <w:rsid w:val="00DE6581"/>
    <w:rsid w:val="00DF0509"/>
    <w:rsid w:val="00DF10D6"/>
    <w:rsid w:val="00DF180F"/>
    <w:rsid w:val="00DF1FB3"/>
    <w:rsid w:val="00DF3002"/>
    <w:rsid w:val="00DF328D"/>
    <w:rsid w:val="00DF4365"/>
    <w:rsid w:val="00DF4A43"/>
    <w:rsid w:val="00DF5B55"/>
    <w:rsid w:val="00DF5CCF"/>
    <w:rsid w:val="00DF5DED"/>
    <w:rsid w:val="00DF6970"/>
    <w:rsid w:val="00DF6E35"/>
    <w:rsid w:val="00E00696"/>
    <w:rsid w:val="00E01A9A"/>
    <w:rsid w:val="00E01DEE"/>
    <w:rsid w:val="00E02A24"/>
    <w:rsid w:val="00E038D4"/>
    <w:rsid w:val="00E03A3D"/>
    <w:rsid w:val="00E05878"/>
    <w:rsid w:val="00E05898"/>
    <w:rsid w:val="00E066B5"/>
    <w:rsid w:val="00E10482"/>
    <w:rsid w:val="00E11063"/>
    <w:rsid w:val="00E11B0B"/>
    <w:rsid w:val="00E12086"/>
    <w:rsid w:val="00E12590"/>
    <w:rsid w:val="00E12BC1"/>
    <w:rsid w:val="00E130BB"/>
    <w:rsid w:val="00E13AEC"/>
    <w:rsid w:val="00E140C4"/>
    <w:rsid w:val="00E145BE"/>
    <w:rsid w:val="00E151CB"/>
    <w:rsid w:val="00E1560D"/>
    <w:rsid w:val="00E1593D"/>
    <w:rsid w:val="00E16175"/>
    <w:rsid w:val="00E163AF"/>
    <w:rsid w:val="00E16608"/>
    <w:rsid w:val="00E16A22"/>
    <w:rsid w:val="00E17796"/>
    <w:rsid w:val="00E17F65"/>
    <w:rsid w:val="00E20247"/>
    <w:rsid w:val="00E207A1"/>
    <w:rsid w:val="00E20E0F"/>
    <w:rsid w:val="00E222CC"/>
    <w:rsid w:val="00E222F2"/>
    <w:rsid w:val="00E229F4"/>
    <w:rsid w:val="00E22D77"/>
    <w:rsid w:val="00E22F8A"/>
    <w:rsid w:val="00E235D6"/>
    <w:rsid w:val="00E235F6"/>
    <w:rsid w:val="00E249EE"/>
    <w:rsid w:val="00E256D9"/>
    <w:rsid w:val="00E257CC"/>
    <w:rsid w:val="00E2679B"/>
    <w:rsid w:val="00E269C0"/>
    <w:rsid w:val="00E26D9B"/>
    <w:rsid w:val="00E30442"/>
    <w:rsid w:val="00E30C17"/>
    <w:rsid w:val="00E310EE"/>
    <w:rsid w:val="00E316CA"/>
    <w:rsid w:val="00E316F1"/>
    <w:rsid w:val="00E31DA0"/>
    <w:rsid w:val="00E32524"/>
    <w:rsid w:val="00E32A28"/>
    <w:rsid w:val="00E33D65"/>
    <w:rsid w:val="00E33FB8"/>
    <w:rsid w:val="00E34310"/>
    <w:rsid w:val="00E34C32"/>
    <w:rsid w:val="00E351D1"/>
    <w:rsid w:val="00E35947"/>
    <w:rsid w:val="00E35A32"/>
    <w:rsid w:val="00E35A67"/>
    <w:rsid w:val="00E35FDB"/>
    <w:rsid w:val="00E36B0E"/>
    <w:rsid w:val="00E3713E"/>
    <w:rsid w:val="00E374AD"/>
    <w:rsid w:val="00E37838"/>
    <w:rsid w:val="00E378EC"/>
    <w:rsid w:val="00E37A12"/>
    <w:rsid w:val="00E37A6E"/>
    <w:rsid w:val="00E41FD4"/>
    <w:rsid w:val="00E42E12"/>
    <w:rsid w:val="00E43637"/>
    <w:rsid w:val="00E437BD"/>
    <w:rsid w:val="00E44053"/>
    <w:rsid w:val="00E450E2"/>
    <w:rsid w:val="00E450EE"/>
    <w:rsid w:val="00E45659"/>
    <w:rsid w:val="00E4570C"/>
    <w:rsid w:val="00E4591D"/>
    <w:rsid w:val="00E46033"/>
    <w:rsid w:val="00E4623F"/>
    <w:rsid w:val="00E46A3E"/>
    <w:rsid w:val="00E471B7"/>
    <w:rsid w:val="00E504E8"/>
    <w:rsid w:val="00E51A7B"/>
    <w:rsid w:val="00E521CE"/>
    <w:rsid w:val="00E526A1"/>
    <w:rsid w:val="00E53A44"/>
    <w:rsid w:val="00E53C66"/>
    <w:rsid w:val="00E53C93"/>
    <w:rsid w:val="00E54A67"/>
    <w:rsid w:val="00E54AD0"/>
    <w:rsid w:val="00E54B35"/>
    <w:rsid w:val="00E54DCF"/>
    <w:rsid w:val="00E55141"/>
    <w:rsid w:val="00E554B6"/>
    <w:rsid w:val="00E555FF"/>
    <w:rsid w:val="00E55B35"/>
    <w:rsid w:val="00E5680F"/>
    <w:rsid w:val="00E606A1"/>
    <w:rsid w:val="00E6070D"/>
    <w:rsid w:val="00E617A4"/>
    <w:rsid w:val="00E61818"/>
    <w:rsid w:val="00E623AD"/>
    <w:rsid w:val="00E63422"/>
    <w:rsid w:val="00E65A45"/>
    <w:rsid w:val="00E65D68"/>
    <w:rsid w:val="00E65EBC"/>
    <w:rsid w:val="00E66081"/>
    <w:rsid w:val="00E6658D"/>
    <w:rsid w:val="00E67192"/>
    <w:rsid w:val="00E705E3"/>
    <w:rsid w:val="00E72D02"/>
    <w:rsid w:val="00E72D7F"/>
    <w:rsid w:val="00E73C55"/>
    <w:rsid w:val="00E7456B"/>
    <w:rsid w:val="00E75147"/>
    <w:rsid w:val="00E764AF"/>
    <w:rsid w:val="00E773DD"/>
    <w:rsid w:val="00E80B32"/>
    <w:rsid w:val="00E80D3C"/>
    <w:rsid w:val="00E8167E"/>
    <w:rsid w:val="00E8214C"/>
    <w:rsid w:val="00E82444"/>
    <w:rsid w:val="00E82C0A"/>
    <w:rsid w:val="00E830A6"/>
    <w:rsid w:val="00E83A8E"/>
    <w:rsid w:val="00E83B0F"/>
    <w:rsid w:val="00E84482"/>
    <w:rsid w:val="00E845AC"/>
    <w:rsid w:val="00E84C70"/>
    <w:rsid w:val="00E84D0F"/>
    <w:rsid w:val="00E84DC7"/>
    <w:rsid w:val="00E8545A"/>
    <w:rsid w:val="00E85499"/>
    <w:rsid w:val="00E86999"/>
    <w:rsid w:val="00E86BA9"/>
    <w:rsid w:val="00E87118"/>
    <w:rsid w:val="00E87C42"/>
    <w:rsid w:val="00E90336"/>
    <w:rsid w:val="00E905D3"/>
    <w:rsid w:val="00E9142E"/>
    <w:rsid w:val="00E9354E"/>
    <w:rsid w:val="00E93633"/>
    <w:rsid w:val="00E943E4"/>
    <w:rsid w:val="00E965E4"/>
    <w:rsid w:val="00E96853"/>
    <w:rsid w:val="00E978F6"/>
    <w:rsid w:val="00E97D59"/>
    <w:rsid w:val="00EA06C3"/>
    <w:rsid w:val="00EA1539"/>
    <w:rsid w:val="00EA191A"/>
    <w:rsid w:val="00EA1D6A"/>
    <w:rsid w:val="00EA20E9"/>
    <w:rsid w:val="00EA2170"/>
    <w:rsid w:val="00EA2A7C"/>
    <w:rsid w:val="00EA2B8E"/>
    <w:rsid w:val="00EA3014"/>
    <w:rsid w:val="00EA3882"/>
    <w:rsid w:val="00EA4719"/>
    <w:rsid w:val="00EA53CF"/>
    <w:rsid w:val="00EA55B3"/>
    <w:rsid w:val="00EB0393"/>
    <w:rsid w:val="00EB07CB"/>
    <w:rsid w:val="00EB0CC0"/>
    <w:rsid w:val="00EB0E51"/>
    <w:rsid w:val="00EB2EAA"/>
    <w:rsid w:val="00EB3308"/>
    <w:rsid w:val="00EB338B"/>
    <w:rsid w:val="00EB468B"/>
    <w:rsid w:val="00EB481D"/>
    <w:rsid w:val="00EB4838"/>
    <w:rsid w:val="00EB4D7B"/>
    <w:rsid w:val="00EB54B6"/>
    <w:rsid w:val="00EB5761"/>
    <w:rsid w:val="00EB5CF9"/>
    <w:rsid w:val="00EB636D"/>
    <w:rsid w:val="00EB6E7A"/>
    <w:rsid w:val="00EB6E9C"/>
    <w:rsid w:val="00EB7186"/>
    <w:rsid w:val="00EB724D"/>
    <w:rsid w:val="00EB7704"/>
    <w:rsid w:val="00EB7E14"/>
    <w:rsid w:val="00EC0024"/>
    <w:rsid w:val="00EC13D3"/>
    <w:rsid w:val="00EC17EB"/>
    <w:rsid w:val="00EC1B08"/>
    <w:rsid w:val="00EC2346"/>
    <w:rsid w:val="00EC32A2"/>
    <w:rsid w:val="00EC3CA3"/>
    <w:rsid w:val="00EC4670"/>
    <w:rsid w:val="00EC4E84"/>
    <w:rsid w:val="00EC5085"/>
    <w:rsid w:val="00EC5411"/>
    <w:rsid w:val="00EC5B98"/>
    <w:rsid w:val="00EC5D19"/>
    <w:rsid w:val="00EC6B63"/>
    <w:rsid w:val="00EC73CA"/>
    <w:rsid w:val="00EC7555"/>
    <w:rsid w:val="00EC7851"/>
    <w:rsid w:val="00EC7C46"/>
    <w:rsid w:val="00ED18A5"/>
    <w:rsid w:val="00ED18C3"/>
    <w:rsid w:val="00ED19C0"/>
    <w:rsid w:val="00ED1B73"/>
    <w:rsid w:val="00ED1C9D"/>
    <w:rsid w:val="00ED2359"/>
    <w:rsid w:val="00ED38E2"/>
    <w:rsid w:val="00ED415D"/>
    <w:rsid w:val="00ED41AE"/>
    <w:rsid w:val="00ED4B4A"/>
    <w:rsid w:val="00ED4E00"/>
    <w:rsid w:val="00ED695C"/>
    <w:rsid w:val="00ED6E64"/>
    <w:rsid w:val="00ED7283"/>
    <w:rsid w:val="00EE0D88"/>
    <w:rsid w:val="00EE15CC"/>
    <w:rsid w:val="00EE17B2"/>
    <w:rsid w:val="00EE1C25"/>
    <w:rsid w:val="00EE228B"/>
    <w:rsid w:val="00EE30C5"/>
    <w:rsid w:val="00EE331E"/>
    <w:rsid w:val="00EE3814"/>
    <w:rsid w:val="00EE38E8"/>
    <w:rsid w:val="00EE3B9C"/>
    <w:rsid w:val="00EE4330"/>
    <w:rsid w:val="00EE4871"/>
    <w:rsid w:val="00EE5031"/>
    <w:rsid w:val="00EE5417"/>
    <w:rsid w:val="00EE58AF"/>
    <w:rsid w:val="00EE59C7"/>
    <w:rsid w:val="00EE5EEB"/>
    <w:rsid w:val="00EE669F"/>
    <w:rsid w:val="00EE7D91"/>
    <w:rsid w:val="00EE7E15"/>
    <w:rsid w:val="00EF250B"/>
    <w:rsid w:val="00EF2E20"/>
    <w:rsid w:val="00EF3832"/>
    <w:rsid w:val="00EF4152"/>
    <w:rsid w:val="00EF44EB"/>
    <w:rsid w:val="00EF5121"/>
    <w:rsid w:val="00EF518F"/>
    <w:rsid w:val="00EF529F"/>
    <w:rsid w:val="00EF592F"/>
    <w:rsid w:val="00EF5D6D"/>
    <w:rsid w:val="00EF6F20"/>
    <w:rsid w:val="00EF7CAD"/>
    <w:rsid w:val="00EF7D15"/>
    <w:rsid w:val="00EF7EC0"/>
    <w:rsid w:val="00F0002F"/>
    <w:rsid w:val="00F00356"/>
    <w:rsid w:val="00F004FB"/>
    <w:rsid w:val="00F0067B"/>
    <w:rsid w:val="00F00849"/>
    <w:rsid w:val="00F00C0E"/>
    <w:rsid w:val="00F00E63"/>
    <w:rsid w:val="00F0190D"/>
    <w:rsid w:val="00F022FE"/>
    <w:rsid w:val="00F02DEB"/>
    <w:rsid w:val="00F02E3C"/>
    <w:rsid w:val="00F03F9E"/>
    <w:rsid w:val="00F0435B"/>
    <w:rsid w:val="00F047E2"/>
    <w:rsid w:val="00F05C1E"/>
    <w:rsid w:val="00F05C6E"/>
    <w:rsid w:val="00F0600B"/>
    <w:rsid w:val="00F060FC"/>
    <w:rsid w:val="00F109AD"/>
    <w:rsid w:val="00F10D82"/>
    <w:rsid w:val="00F12493"/>
    <w:rsid w:val="00F12A7A"/>
    <w:rsid w:val="00F13818"/>
    <w:rsid w:val="00F13C32"/>
    <w:rsid w:val="00F14C55"/>
    <w:rsid w:val="00F156F1"/>
    <w:rsid w:val="00F16050"/>
    <w:rsid w:val="00F16511"/>
    <w:rsid w:val="00F1688E"/>
    <w:rsid w:val="00F16B61"/>
    <w:rsid w:val="00F17641"/>
    <w:rsid w:val="00F179D4"/>
    <w:rsid w:val="00F20C4D"/>
    <w:rsid w:val="00F21B61"/>
    <w:rsid w:val="00F2320D"/>
    <w:rsid w:val="00F240F5"/>
    <w:rsid w:val="00F24AE6"/>
    <w:rsid w:val="00F2534A"/>
    <w:rsid w:val="00F25EEC"/>
    <w:rsid w:val="00F27835"/>
    <w:rsid w:val="00F3068C"/>
    <w:rsid w:val="00F306EC"/>
    <w:rsid w:val="00F30A83"/>
    <w:rsid w:val="00F30BE2"/>
    <w:rsid w:val="00F3110D"/>
    <w:rsid w:val="00F3158F"/>
    <w:rsid w:val="00F318E0"/>
    <w:rsid w:val="00F3194A"/>
    <w:rsid w:val="00F31B1B"/>
    <w:rsid w:val="00F32298"/>
    <w:rsid w:val="00F322F6"/>
    <w:rsid w:val="00F33E3F"/>
    <w:rsid w:val="00F341BF"/>
    <w:rsid w:val="00F34950"/>
    <w:rsid w:val="00F3560B"/>
    <w:rsid w:val="00F35CEA"/>
    <w:rsid w:val="00F362C1"/>
    <w:rsid w:val="00F368BC"/>
    <w:rsid w:val="00F36F1E"/>
    <w:rsid w:val="00F371DA"/>
    <w:rsid w:val="00F37447"/>
    <w:rsid w:val="00F400FB"/>
    <w:rsid w:val="00F40DD3"/>
    <w:rsid w:val="00F42F30"/>
    <w:rsid w:val="00F4311B"/>
    <w:rsid w:val="00F436A4"/>
    <w:rsid w:val="00F43CE5"/>
    <w:rsid w:val="00F43EB6"/>
    <w:rsid w:val="00F440B9"/>
    <w:rsid w:val="00F44132"/>
    <w:rsid w:val="00F44530"/>
    <w:rsid w:val="00F44FB1"/>
    <w:rsid w:val="00F45FA1"/>
    <w:rsid w:val="00F46D64"/>
    <w:rsid w:val="00F47548"/>
    <w:rsid w:val="00F47848"/>
    <w:rsid w:val="00F47ECF"/>
    <w:rsid w:val="00F50642"/>
    <w:rsid w:val="00F511C9"/>
    <w:rsid w:val="00F515E8"/>
    <w:rsid w:val="00F52B59"/>
    <w:rsid w:val="00F5389B"/>
    <w:rsid w:val="00F53C9D"/>
    <w:rsid w:val="00F53F9E"/>
    <w:rsid w:val="00F542C1"/>
    <w:rsid w:val="00F545AD"/>
    <w:rsid w:val="00F54F4C"/>
    <w:rsid w:val="00F55FBB"/>
    <w:rsid w:val="00F566A3"/>
    <w:rsid w:val="00F56915"/>
    <w:rsid w:val="00F579EB"/>
    <w:rsid w:val="00F600C5"/>
    <w:rsid w:val="00F6058E"/>
    <w:rsid w:val="00F60BC1"/>
    <w:rsid w:val="00F61553"/>
    <w:rsid w:val="00F624EC"/>
    <w:rsid w:val="00F627CB"/>
    <w:rsid w:val="00F62F98"/>
    <w:rsid w:val="00F63A66"/>
    <w:rsid w:val="00F65039"/>
    <w:rsid w:val="00F65D99"/>
    <w:rsid w:val="00F676E0"/>
    <w:rsid w:val="00F7006F"/>
    <w:rsid w:val="00F70C71"/>
    <w:rsid w:val="00F714DA"/>
    <w:rsid w:val="00F7163D"/>
    <w:rsid w:val="00F7171B"/>
    <w:rsid w:val="00F72435"/>
    <w:rsid w:val="00F73605"/>
    <w:rsid w:val="00F73972"/>
    <w:rsid w:val="00F73F3A"/>
    <w:rsid w:val="00F7410F"/>
    <w:rsid w:val="00F7458D"/>
    <w:rsid w:val="00F74D78"/>
    <w:rsid w:val="00F762D6"/>
    <w:rsid w:val="00F76B6F"/>
    <w:rsid w:val="00F7739F"/>
    <w:rsid w:val="00F777F1"/>
    <w:rsid w:val="00F80861"/>
    <w:rsid w:val="00F80C92"/>
    <w:rsid w:val="00F81373"/>
    <w:rsid w:val="00F81C79"/>
    <w:rsid w:val="00F81E6A"/>
    <w:rsid w:val="00F821FE"/>
    <w:rsid w:val="00F82F64"/>
    <w:rsid w:val="00F8377E"/>
    <w:rsid w:val="00F847BA"/>
    <w:rsid w:val="00F84AA8"/>
    <w:rsid w:val="00F8514B"/>
    <w:rsid w:val="00F85251"/>
    <w:rsid w:val="00F85751"/>
    <w:rsid w:val="00F85A25"/>
    <w:rsid w:val="00F86A41"/>
    <w:rsid w:val="00F86D47"/>
    <w:rsid w:val="00F873E3"/>
    <w:rsid w:val="00F916FC"/>
    <w:rsid w:val="00F921AE"/>
    <w:rsid w:val="00F92886"/>
    <w:rsid w:val="00F93FAF"/>
    <w:rsid w:val="00F94B74"/>
    <w:rsid w:val="00F94D41"/>
    <w:rsid w:val="00F9524F"/>
    <w:rsid w:val="00F9525F"/>
    <w:rsid w:val="00F95269"/>
    <w:rsid w:val="00F96477"/>
    <w:rsid w:val="00F96EC1"/>
    <w:rsid w:val="00F972EA"/>
    <w:rsid w:val="00FA0669"/>
    <w:rsid w:val="00FA132E"/>
    <w:rsid w:val="00FA1A08"/>
    <w:rsid w:val="00FA2F57"/>
    <w:rsid w:val="00FA30C6"/>
    <w:rsid w:val="00FA4B3C"/>
    <w:rsid w:val="00FA4E11"/>
    <w:rsid w:val="00FA50D7"/>
    <w:rsid w:val="00FA518E"/>
    <w:rsid w:val="00FA6021"/>
    <w:rsid w:val="00FA675C"/>
    <w:rsid w:val="00FA6A3C"/>
    <w:rsid w:val="00FA74A7"/>
    <w:rsid w:val="00FA7DEE"/>
    <w:rsid w:val="00FB03A2"/>
    <w:rsid w:val="00FB064D"/>
    <w:rsid w:val="00FB1225"/>
    <w:rsid w:val="00FB22A2"/>
    <w:rsid w:val="00FB2648"/>
    <w:rsid w:val="00FB3537"/>
    <w:rsid w:val="00FB4459"/>
    <w:rsid w:val="00FB4A66"/>
    <w:rsid w:val="00FB6927"/>
    <w:rsid w:val="00FB721B"/>
    <w:rsid w:val="00FB756C"/>
    <w:rsid w:val="00FB77B9"/>
    <w:rsid w:val="00FC001B"/>
    <w:rsid w:val="00FC00E9"/>
    <w:rsid w:val="00FC0626"/>
    <w:rsid w:val="00FC0C3F"/>
    <w:rsid w:val="00FC140E"/>
    <w:rsid w:val="00FC1F0B"/>
    <w:rsid w:val="00FC25B5"/>
    <w:rsid w:val="00FC290A"/>
    <w:rsid w:val="00FC2D3A"/>
    <w:rsid w:val="00FC2EA9"/>
    <w:rsid w:val="00FC326D"/>
    <w:rsid w:val="00FC527E"/>
    <w:rsid w:val="00FC5EE1"/>
    <w:rsid w:val="00FC618F"/>
    <w:rsid w:val="00FC6972"/>
    <w:rsid w:val="00FD0E40"/>
    <w:rsid w:val="00FD26AF"/>
    <w:rsid w:val="00FD2EC3"/>
    <w:rsid w:val="00FD34CC"/>
    <w:rsid w:val="00FD3668"/>
    <w:rsid w:val="00FD36AD"/>
    <w:rsid w:val="00FD3966"/>
    <w:rsid w:val="00FD463C"/>
    <w:rsid w:val="00FD4A05"/>
    <w:rsid w:val="00FD6368"/>
    <w:rsid w:val="00FE04F3"/>
    <w:rsid w:val="00FE04F6"/>
    <w:rsid w:val="00FE0EA0"/>
    <w:rsid w:val="00FE2710"/>
    <w:rsid w:val="00FE42BB"/>
    <w:rsid w:val="00FE50E6"/>
    <w:rsid w:val="00FE5335"/>
    <w:rsid w:val="00FE53E1"/>
    <w:rsid w:val="00FE540A"/>
    <w:rsid w:val="00FE5D89"/>
    <w:rsid w:val="00FE5ED1"/>
    <w:rsid w:val="00FE6517"/>
    <w:rsid w:val="00FE6C62"/>
    <w:rsid w:val="00FE6DAD"/>
    <w:rsid w:val="00FE73D8"/>
    <w:rsid w:val="00FE7889"/>
    <w:rsid w:val="00FF08E3"/>
    <w:rsid w:val="00FF113F"/>
    <w:rsid w:val="00FF18F8"/>
    <w:rsid w:val="00FF270E"/>
    <w:rsid w:val="00FF2D1F"/>
    <w:rsid w:val="00FF363A"/>
    <w:rsid w:val="00FF37C7"/>
    <w:rsid w:val="00FF43AC"/>
    <w:rsid w:val="00FF45A9"/>
    <w:rsid w:val="00FF5023"/>
    <w:rsid w:val="00FF63EF"/>
    <w:rsid w:val="00FF67B7"/>
    <w:rsid w:val="00FF7321"/>
    <w:rsid w:val="00FF75EB"/>
    <w:rsid w:val="048F2DEF"/>
    <w:rsid w:val="0E8E3DFA"/>
    <w:rsid w:val="5FAA3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0" w:semiHidden="0" w:name="endnote reference"/>
    <w:lsdException w:qFormat="1"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qFormat="1" w:uiPriority="99" w:name="HTML Typewriter"/>
    <w:lsdException w:uiPriority="99" w:name="HTML Variable"/>
    <w:lsdException w:qFormat="1"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29" w:semiHidden="0" w:name="Quote"/>
    <w:lsdException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ind w:firstLine="200" w:firstLineChars="200"/>
      <w:jc w:val="both"/>
    </w:pPr>
    <w:rPr>
      <w:rFonts w:ascii="Arial" w:hAnsi="Arial" w:eastAsia="宋体" w:cs="宋体"/>
      <w:sz w:val="28"/>
      <w:szCs w:val="24"/>
      <w:lang w:val="en-US" w:eastAsia="zh-CN" w:bidi="ar-SA"/>
    </w:rPr>
  </w:style>
  <w:style w:type="paragraph" w:styleId="2">
    <w:name w:val="heading 1"/>
    <w:next w:val="1"/>
    <w:link w:val="60"/>
    <w:qFormat/>
    <w:uiPriority w:val="9"/>
    <w:pPr>
      <w:keepNext/>
      <w:keepLines/>
      <w:numPr>
        <w:ilvl w:val="0"/>
        <w:numId w:val="1"/>
      </w:numPr>
      <w:spacing w:line="360" w:lineRule="auto"/>
      <w:outlineLvl w:val="0"/>
    </w:pPr>
    <w:rPr>
      <w:rFonts w:ascii="Arial" w:hAnsi="Arial" w:eastAsia="黑体" w:cs="Arial"/>
      <w:bCs/>
      <w:kern w:val="44"/>
      <w:sz w:val="36"/>
      <w:szCs w:val="21"/>
      <w:lang w:val="en-US" w:eastAsia="zh-CN" w:bidi="ar-SA"/>
    </w:rPr>
  </w:style>
  <w:style w:type="paragraph" w:styleId="3">
    <w:name w:val="heading 2"/>
    <w:next w:val="1"/>
    <w:link w:val="61"/>
    <w:unhideWhenUsed/>
    <w:qFormat/>
    <w:uiPriority w:val="9"/>
    <w:pPr>
      <w:keepNext/>
      <w:keepLines/>
      <w:numPr>
        <w:ilvl w:val="1"/>
        <w:numId w:val="1"/>
      </w:numPr>
      <w:spacing w:line="360" w:lineRule="auto"/>
      <w:outlineLvl w:val="1"/>
    </w:pPr>
    <w:rPr>
      <w:rFonts w:ascii="Arial" w:hAnsi="Arial" w:eastAsia="黑体" w:cstheme="majorBidi"/>
      <w:bCs/>
      <w:kern w:val="2"/>
      <w:sz w:val="30"/>
      <w:szCs w:val="32"/>
      <w:lang w:val="en-US" w:eastAsia="zh-CN" w:bidi="ar-SA"/>
    </w:rPr>
  </w:style>
  <w:style w:type="paragraph" w:styleId="4">
    <w:name w:val="heading 3"/>
    <w:next w:val="1"/>
    <w:link w:val="62"/>
    <w:unhideWhenUsed/>
    <w:qFormat/>
    <w:uiPriority w:val="9"/>
    <w:pPr>
      <w:widowControl w:val="0"/>
      <w:numPr>
        <w:ilvl w:val="2"/>
        <w:numId w:val="1"/>
      </w:numPr>
      <w:spacing w:line="360" w:lineRule="auto"/>
      <w:outlineLvl w:val="2"/>
    </w:pPr>
    <w:rPr>
      <w:rFonts w:ascii="Arial" w:hAnsi="Arial" w:eastAsia="黑体" w:cs="Arial"/>
      <w:bCs/>
      <w:kern w:val="2"/>
      <w:sz w:val="28"/>
      <w:szCs w:val="32"/>
      <w:lang w:val="en-US" w:eastAsia="zh-CN" w:bidi="ar-SA"/>
    </w:rPr>
  </w:style>
  <w:style w:type="paragraph" w:styleId="5">
    <w:name w:val="heading 4"/>
    <w:next w:val="1"/>
    <w:link w:val="63"/>
    <w:unhideWhenUsed/>
    <w:qFormat/>
    <w:uiPriority w:val="9"/>
    <w:pPr>
      <w:numPr>
        <w:ilvl w:val="0"/>
        <w:numId w:val="2"/>
      </w:numPr>
      <w:spacing w:line="360" w:lineRule="auto"/>
      <w:outlineLvl w:val="3"/>
    </w:pPr>
    <w:rPr>
      <w:rFonts w:ascii="Calibri" w:hAnsi="Calibri" w:eastAsia="黑体" w:cs="Times New Roman"/>
      <w:kern w:val="2"/>
      <w:sz w:val="28"/>
      <w:szCs w:val="21"/>
      <w:lang w:val="en-US" w:eastAsia="zh-CN" w:bidi="ar-SA"/>
    </w:rPr>
  </w:style>
  <w:style w:type="paragraph" w:styleId="6">
    <w:name w:val="heading 5"/>
    <w:next w:val="1"/>
    <w:link w:val="74"/>
    <w:qFormat/>
    <w:uiPriority w:val="9"/>
    <w:pPr>
      <w:numPr>
        <w:ilvl w:val="0"/>
        <w:numId w:val="3"/>
      </w:numPr>
      <w:spacing w:before="120" w:beforeLines="50"/>
      <w:outlineLvl w:val="4"/>
    </w:pPr>
    <w:rPr>
      <w:rFonts w:ascii="Calibri" w:hAnsi="Calibri" w:eastAsia="黑体" w:cs="宋体"/>
      <w:sz w:val="21"/>
      <w:szCs w:val="21"/>
      <w:lang w:val="en-US" w:eastAsia="zh-CN" w:bidi="ar-SA"/>
    </w:rPr>
  </w:style>
  <w:style w:type="paragraph" w:styleId="7">
    <w:name w:val="heading 6"/>
    <w:basedOn w:val="8"/>
    <w:next w:val="1"/>
    <w:link w:val="75"/>
    <w:qFormat/>
    <w:uiPriority w:val="0"/>
    <w:pPr>
      <w:numPr>
        <w:ilvl w:val="0"/>
        <w:numId w:val="4"/>
      </w:numPr>
      <w:spacing w:line="240" w:lineRule="auto"/>
      <w:outlineLvl w:val="5"/>
    </w:pPr>
    <w:rPr>
      <w:rFonts w:ascii="Calibri" w:hAnsi="Calibri" w:cs="Calibri"/>
      <w:b/>
    </w:rPr>
  </w:style>
  <w:style w:type="paragraph" w:styleId="9">
    <w:name w:val="heading 7"/>
    <w:basedOn w:val="1"/>
    <w:next w:val="1"/>
    <w:link w:val="76"/>
    <w:qFormat/>
    <w:uiPriority w:val="0"/>
    <w:pPr>
      <w:keepNext/>
      <w:keepLines/>
      <w:widowControl w:val="0"/>
      <w:spacing w:before="240" w:after="64" w:line="317" w:lineRule="auto"/>
      <w:ind w:left="1296"/>
      <w:outlineLvl w:val="6"/>
    </w:pPr>
    <w:rPr>
      <w:b/>
      <w:szCs w:val="20"/>
    </w:rPr>
  </w:style>
  <w:style w:type="paragraph" w:styleId="10">
    <w:name w:val="heading 8"/>
    <w:basedOn w:val="1"/>
    <w:next w:val="1"/>
    <w:link w:val="77"/>
    <w:qFormat/>
    <w:uiPriority w:val="0"/>
    <w:pPr>
      <w:keepNext/>
      <w:keepLines/>
      <w:widowControl w:val="0"/>
      <w:spacing w:before="240" w:after="64" w:line="317" w:lineRule="auto"/>
      <w:ind w:left="1440"/>
      <w:outlineLvl w:val="7"/>
    </w:pPr>
    <w:rPr>
      <w:rFonts w:eastAsia="黑体"/>
      <w:szCs w:val="20"/>
    </w:rPr>
  </w:style>
  <w:style w:type="paragraph" w:styleId="11">
    <w:name w:val="heading 9"/>
    <w:basedOn w:val="1"/>
    <w:next w:val="1"/>
    <w:link w:val="78"/>
    <w:qFormat/>
    <w:uiPriority w:val="0"/>
    <w:pPr>
      <w:keepNext/>
      <w:keepLines/>
      <w:widowControl w:val="0"/>
      <w:spacing w:before="240" w:after="64" w:line="317" w:lineRule="auto"/>
      <w:ind w:left="1584"/>
      <w:outlineLvl w:val="8"/>
    </w:pPr>
    <w:rPr>
      <w:rFonts w:eastAsia="黑体"/>
      <w:szCs w:val="20"/>
    </w:rPr>
  </w:style>
  <w:style w:type="character" w:default="1" w:styleId="50">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8">
    <w:name w:val="List Paragraph"/>
    <w:basedOn w:val="1"/>
    <w:qFormat/>
    <w:uiPriority w:val="34"/>
    <w:pPr>
      <w:spacing w:line="500" w:lineRule="exact"/>
    </w:pPr>
    <w:rPr>
      <w:rFonts w:ascii="宋体" w:hAnsi="宋体"/>
    </w:rPr>
  </w:style>
  <w:style w:type="paragraph" w:styleId="12">
    <w:name w:val="toc 7"/>
    <w:basedOn w:val="1"/>
    <w:next w:val="1"/>
    <w:autoRedefine/>
    <w:unhideWhenUsed/>
    <w:qFormat/>
    <w:uiPriority w:val="39"/>
    <w:pPr>
      <w:spacing w:line="500" w:lineRule="exact"/>
      <w:ind w:left="1260"/>
    </w:pPr>
    <w:rPr>
      <w:sz w:val="18"/>
      <w:szCs w:val="18"/>
    </w:rPr>
  </w:style>
  <w:style w:type="paragraph" w:styleId="13">
    <w:name w:val="Normal Indent"/>
    <w:basedOn w:val="1"/>
    <w:qFormat/>
    <w:uiPriority w:val="0"/>
    <w:pPr>
      <w:spacing w:line="500" w:lineRule="exact"/>
    </w:pPr>
  </w:style>
  <w:style w:type="paragraph" w:styleId="14">
    <w:name w:val="caption"/>
    <w:basedOn w:val="1"/>
    <w:next w:val="1"/>
    <w:link w:val="69"/>
    <w:qFormat/>
    <w:uiPriority w:val="35"/>
    <w:pPr>
      <w:jc w:val="center"/>
    </w:pPr>
    <w:rPr>
      <w:rFonts w:eastAsia="Times New Roman" w:cs="Arial"/>
      <w:szCs w:val="20"/>
    </w:rPr>
  </w:style>
  <w:style w:type="paragraph" w:styleId="15">
    <w:name w:val="Document Map"/>
    <w:basedOn w:val="1"/>
    <w:link w:val="79"/>
    <w:semiHidden/>
    <w:unhideWhenUsed/>
    <w:qFormat/>
    <w:uiPriority w:val="0"/>
    <w:pPr>
      <w:spacing w:line="500" w:lineRule="exact"/>
    </w:pPr>
    <w:rPr>
      <w:rFonts w:ascii="宋体"/>
      <w:sz w:val="18"/>
      <w:szCs w:val="18"/>
    </w:rPr>
  </w:style>
  <w:style w:type="paragraph" w:styleId="16">
    <w:name w:val="annotation text"/>
    <w:basedOn w:val="1"/>
    <w:link w:val="146"/>
    <w:qFormat/>
    <w:uiPriority w:val="0"/>
    <w:pPr>
      <w:spacing w:line="500" w:lineRule="exact"/>
    </w:pPr>
  </w:style>
  <w:style w:type="paragraph" w:styleId="17">
    <w:name w:val="Body Text"/>
    <w:basedOn w:val="1"/>
    <w:link w:val="80"/>
    <w:qFormat/>
    <w:uiPriority w:val="0"/>
    <w:pPr>
      <w:spacing w:after="120" w:line="500" w:lineRule="exact"/>
    </w:pPr>
  </w:style>
  <w:style w:type="paragraph" w:styleId="18">
    <w:name w:val="Body Text Indent"/>
    <w:basedOn w:val="1"/>
    <w:link w:val="87"/>
    <w:unhideWhenUsed/>
    <w:qFormat/>
    <w:uiPriority w:val="99"/>
    <w:pPr>
      <w:spacing w:after="120" w:line="500" w:lineRule="exact"/>
      <w:ind w:left="420" w:leftChars="200"/>
    </w:pPr>
  </w:style>
  <w:style w:type="paragraph" w:styleId="19">
    <w:name w:val="toc 5"/>
    <w:basedOn w:val="1"/>
    <w:next w:val="1"/>
    <w:autoRedefine/>
    <w:unhideWhenUsed/>
    <w:qFormat/>
    <w:uiPriority w:val="39"/>
    <w:pPr>
      <w:spacing w:line="500" w:lineRule="exact"/>
    </w:pPr>
    <w:rPr>
      <w:szCs w:val="18"/>
    </w:rPr>
  </w:style>
  <w:style w:type="paragraph" w:styleId="20">
    <w:name w:val="toc 3"/>
    <w:basedOn w:val="1"/>
    <w:next w:val="1"/>
    <w:autoRedefine/>
    <w:unhideWhenUsed/>
    <w:qFormat/>
    <w:uiPriority w:val="39"/>
    <w:pPr>
      <w:tabs>
        <w:tab w:val="left" w:pos="1560"/>
        <w:tab w:val="right" w:leader="dot" w:pos="9060"/>
      </w:tabs>
      <w:spacing w:line="500" w:lineRule="exact"/>
      <w:ind w:firstLine="960" w:firstLineChars="400"/>
    </w:pPr>
    <w:rPr>
      <w:iCs/>
      <w:szCs w:val="20"/>
    </w:rPr>
  </w:style>
  <w:style w:type="paragraph" w:styleId="21">
    <w:name w:val="toc 8"/>
    <w:basedOn w:val="1"/>
    <w:next w:val="1"/>
    <w:autoRedefine/>
    <w:unhideWhenUsed/>
    <w:qFormat/>
    <w:uiPriority w:val="39"/>
    <w:pPr>
      <w:spacing w:line="500" w:lineRule="exact"/>
      <w:ind w:left="1470"/>
    </w:pPr>
    <w:rPr>
      <w:sz w:val="18"/>
      <w:szCs w:val="18"/>
    </w:rPr>
  </w:style>
  <w:style w:type="paragraph" w:styleId="22">
    <w:name w:val="Date"/>
    <w:basedOn w:val="1"/>
    <w:next w:val="1"/>
    <w:link w:val="98"/>
    <w:unhideWhenUsed/>
    <w:qFormat/>
    <w:uiPriority w:val="0"/>
    <w:pPr>
      <w:spacing w:line="500" w:lineRule="exact"/>
      <w:ind w:left="100" w:leftChars="2500"/>
    </w:pPr>
  </w:style>
  <w:style w:type="paragraph" w:styleId="23">
    <w:name w:val="Body Text Indent 2"/>
    <w:basedOn w:val="1"/>
    <w:link w:val="153"/>
    <w:qFormat/>
    <w:uiPriority w:val="0"/>
    <w:pPr>
      <w:spacing w:after="120" w:line="480" w:lineRule="auto"/>
      <w:ind w:left="420" w:leftChars="200"/>
    </w:pPr>
  </w:style>
  <w:style w:type="paragraph" w:styleId="24">
    <w:name w:val="endnote text"/>
    <w:basedOn w:val="1"/>
    <w:link w:val="70"/>
    <w:unhideWhenUsed/>
    <w:qFormat/>
    <w:uiPriority w:val="0"/>
  </w:style>
  <w:style w:type="paragraph" w:styleId="25">
    <w:name w:val="Balloon Text"/>
    <w:basedOn w:val="1"/>
    <w:link w:val="66"/>
    <w:unhideWhenUsed/>
    <w:qFormat/>
    <w:uiPriority w:val="99"/>
    <w:rPr>
      <w:sz w:val="18"/>
      <w:szCs w:val="18"/>
    </w:rPr>
  </w:style>
  <w:style w:type="paragraph" w:styleId="26">
    <w:name w:val="footer"/>
    <w:basedOn w:val="1"/>
    <w:link w:val="68"/>
    <w:unhideWhenUsed/>
    <w:qFormat/>
    <w:uiPriority w:val="99"/>
    <w:pPr>
      <w:tabs>
        <w:tab w:val="center" w:pos="4153"/>
        <w:tab w:val="right" w:pos="8306"/>
      </w:tabs>
    </w:pPr>
    <w:rPr>
      <w:sz w:val="18"/>
      <w:szCs w:val="18"/>
    </w:rPr>
  </w:style>
  <w:style w:type="paragraph" w:styleId="27">
    <w:name w:val="header"/>
    <w:basedOn w:val="1"/>
    <w:link w:val="67"/>
    <w:unhideWhenUsed/>
    <w:qFormat/>
    <w:uiPriority w:val="99"/>
    <w:pPr>
      <w:pBdr>
        <w:bottom w:val="single" w:color="auto" w:sz="6" w:space="1"/>
      </w:pBdr>
      <w:tabs>
        <w:tab w:val="center" w:pos="4153"/>
        <w:tab w:val="right" w:pos="8306"/>
      </w:tabs>
      <w:jc w:val="center"/>
    </w:pPr>
    <w:rPr>
      <w:sz w:val="18"/>
      <w:szCs w:val="18"/>
    </w:rPr>
  </w:style>
  <w:style w:type="paragraph" w:styleId="28">
    <w:name w:val="toc 1"/>
    <w:basedOn w:val="1"/>
    <w:next w:val="1"/>
    <w:link w:val="247"/>
    <w:autoRedefine/>
    <w:unhideWhenUsed/>
    <w:qFormat/>
    <w:uiPriority w:val="39"/>
    <w:pPr>
      <w:tabs>
        <w:tab w:val="right" w:leader="dot" w:pos="9060"/>
      </w:tabs>
      <w:spacing w:line="500" w:lineRule="exact"/>
    </w:pPr>
    <w:rPr>
      <w:rFonts w:eastAsia="黑体"/>
      <w:bCs/>
      <w:caps/>
      <w:sz w:val="30"/>
      <w:szCs w:val="28"/>
    </w:rPr>
  </w:style>
  <w:style w:type="paragraph" w:styleId="29">
    <w:name w:val="toc 4"/>
    <w:basedOn w:val="1"/>
    <w:next w:val="1"/>
    <w:autoRedefine/>
    <w:unhideWhenUsed/>
    <w:qFormat/>
    <w:uiPriority w:val="39"/>
    <w:pPr>
      <w:spacing w:line="500" w:lineRule="exact"/>
    </w:pPr>
    <w:rPr>
      <w:szCs w:val="18"/>
    </w:rPr>
  </w:style>
  <w:style w:type="paragraph" w:styleId="30">
    <w:name w:val="Subtitle"/>
    <w:basedOn w:val="3"/>
    <w:next w:val="1"/>
    <w:link w:val="223"/>
    <w:qFormat/>
    <w:uiPriority w:val="11"/>
    <w:pPr>
      <w:spacing w:before="240" w:after="240" w:line="500" w:lineRule="exact"/>
    </w:pPr>
    <w:rPr>
      <w:rFonts w:ascii="Times New Roman" w:hAnsi="Times New Roman" w:cs="Times New Roman"/>
    </w:rPr>
  </w:style>
  <w:style w:type="paragraph" w:styleId="31">
    <w:name w:val="List"/>
    <w:basedOn w:val="1"/>
    <w:qFormat/>
    <w:uiPriority w:val="0"/>
    <w:pPr>
      <w:widowControl w:val="0"/>
      <w:spacing w:line="500" w:lineRule="exact"/>
      <w:ind w:left="200" w:hanging="200" w:hangingChars="200"/>
    </w:pPr>
    <w:rPr>
      <w:rFonts w:eastAsia="仿宋_GB2312"/>
      <w:sz w:val="32"/>
      <w:szCs w:val="32"/>
    </w:rPr>
  </w:style>
  <w:style w:type="paragraph" w:styleId="32">
    <w:name w:val="footnote text"/>
    <w:basedOn w:val="1"/>
    <w:link w:val="71"/>
    <w:unhideWhenUsed/>
    <w:qFormat/>
    <w:uiPriority w:val="99"/>
    <w:rPr>
      <w:sz w:val="18"/>
      <w:szCs w:val="18"/>
    </w:rPr>
  </w:style>
  <w:style w:type="paragraph" w:styleId="33">
    <w:name w:val="toc 6"/>
    <w:basedOn w:val="1"/>
    <w:next w:val="1"/>
    <w:unhideWhenUsed/>
    <w:qFormat/>
    <w:uiPriority w:val="39"/>
    <w:pPr>
      <w:spacing w:line="500" w:lineRule="exact"/>
      <w:ind w:left="1050"/>
    </w:pPr>
    <w:rPr>
      <w:sz w:val="18"/>
      <w:szCs w:val="18"/>
    </w:rPr>
  </w:style>
  <w:style w:type="paragraph" w:styleId="34">
    <w:name w:val="Body Text Indent 3"/>
    <w:basedOn w:val="1"/>
    <w:link w:val="194"/>
    <w:qFormat/>
    <w:uiPriority w:val="0"/>
    <w:pPr>
      <w:ind w:left="1676" w:leftChars="798"/>
      <w:jc w:val="center"/>
    </w:pPr>
  </w:style>
  <w:style w:type="paragraph" w:styleId="35">
    <w:name w:val="table of figures"/>
    <w:basedOn w:val="1"/>
    <w:next w:val="1"/>
    <w:link w:val="220"/>
    <w:semiHidden/>
    <w:unhideWhenUsed/>
    <w:qFormat/>
    <w:uiPriority w:val="99"/>
    <w:pPr>
      <w:spacing w:line="500" w:lineRule="exact"/>
      <w:ind w:left="200" w:leftChars="200" w:hanging="200" w:hangingChars="200"/>
    </w:pPr>
  </w:style>
  <w:style w:type="paragraph" w:styleId="36">
    <w:name w:val="toc 2"/>
    <w:basedOn w:val="1"/>
    <w:next w:val="1"/>
    <w:autoRedefine/>
    <w:unhideWhenUsed/>
    <w:qFormat/>
    <w:uiPriority w:val="39"/>
    <w:pPr>
      <w:tabs>
        <w:tab w:val="left" w:pos="993"/>
        <w:tab w:val="right" w:leader="dot" w:pos="9060"/>
      </w:tabs>
      <w:spacing w:line="500" w:lineRule="exact"/>
      <w:ind w:firstLine="480"/>
    </w:pPr>
    <w:rPr>
      <w:bCs/>
      <w:caps/>
      <w:sz w:val="24"/>
    </w:rPr>
  </w:style>
  <w:style w:type="paragraph" w:styleId="37">
    <w:name w:val="toc 9"/>
    <w:basedOn w:val="1"/>
    <w:next w:val="1"/>
    <w:autoRedefine/>
    <w:unhideWhenUsed/>
    <w:qFormat/>
    <w:uiPriority w:val="39"/>
    <w:pPr>
      <w:spacing w:line="500" w:lineRule="exact"/>
      <w:ind w:left="1680"/>
    </w:pPr>
    <w:rPr>
      <w:sz w:val="18"/>
      <w:szCs w:val="18"/>
    </w:rPr>
  </w:style>
  <w:style w:type="paragraph" w:styleId="38">
    <w:name w:val="Body Text 2"/>
    <w:basedOn w:val="1"/>
    <w:link w:val="137"/>
    <w:qFormat/>
    <w:uiPriority w:val="0"/>
    <w:pPr>
      <w:spacing w:after="120" w:line="480" w:lineRule="auto"/>
    </w:pPr>
  </w:style>
  <w:style w:type="paragraph" w:styleId="39">
    <w:name w:val="HTML Preformatted"/>
    <w:basedOn w:val="1"/>
    <w:link w:val="32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paragraph" w:styleId="40">
    <w:name w:val="Normal (Web)"/>
    <w:basedOn w:val="1"/>
    <w:qFormat/>
    <w:uiPriority w:val="99"/>
    <w:pPr>
      <w:numPr>
        <w:ilvl w:val="0"/>
        <w:numId w:val="5"/>
      </w:numPr>
      <w:spacing w:before="100" w:beforeAutospacing="1" w:after="100" w:afterAutospacing="1" w:line="500" w:lineRule="exact"/>
      <w:ind w:firstLine="0" w:firstLineChars="0"/>
    </w:pPr>
    <w:rPr>
      <w:rFonts w:ascii="宋体" w:hAnsi="宋体"/>
    </w:rPr>
  </w:style>
  <w:style w:type="paragraph" w:styleId="41">
    <w:name w:val="index 1"/>
    <w:basedOn w:val="1"/>
    <w:next w:val="1"/>
    <w:autoRedefine/>
    <w:semiHidden/>
    <w:qFormat/>
    <w:uiPriority w:val="0"/>
    <w:pPr>
      <w:spacing w:line="500" w:lineRule="exact"/>
    </w:pPr>
  </w:style>
  <w:style w:type="paragraph" w:styleId="42">
    <w:name w:val="Title"/>
    <w:basedOn w:val="1"/>
    <w:next w:val="1"/>
    <w:link w:val="232"/>
    <w:qFormat/>
    <w:uiPriority w:val="10"/>
    <w:pPr>
      <w:spacing w:before="240" w:after="60" w:line="500" w:lineRule="exact"/>
      <w:jc w:val="center"/>
      <w:outlineLvl w:val="0"/>
    </w:pPr>
    <w:rPr>
      <w:rFonts w:ascii="Cambria" w:hAnsi="Cambria"/>
      <w:b/>
      <w:bCs/>
      <w:sz w:val="32"/>
      <w:szCs w:val="32"/>
    </w:rPr>
  </w:style>
  <w:style w:type="paragraph" w:styleId="43">
    <w:name w:val="annotation subject"/>
    <w:basedOn w:val="16"/>
    <w:next w:val="16"/>
    <w:link w:val="147"/>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Classic 1"/>
    <w:basedOn w:val="44"/>
    <w:qFormat/>
    <w:uiPriority w:val="0"/>
    <w:pPr>
      <w:snapToGrid w:val="0"/>
      <w:spacing w:line="300" w:lineRule="auto"/>
      <w:ind w:firstLine="200" w:firstLineChars="200"/>
    </w:pPr>
    <w:rPr>
      <w:rFonts w:ascii="Calibri" w:hAnsi="Calibri" w:eastAsia="宋体" w:cs="Times New Roman"/>
      <w:sz w:val="24"/>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47">
    <w:name w:val="Table Simple 1"/>
    <w:basedOn w:val="44"/>
    <w:qFormat/>
    <w:uiPriority w:val="0"/>
    <w:pPr>
      <w:widowControl w:val="0"/>
      <w:jc w:val="both"/>
    </w:pPr>
    <w:rPr>
      <w:rFonts w:ascii="Times New Roman" w:hAnsi="Times New Roman" w:eastAsia="宋体" w:cs="Times New Roman"/>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48">
    <w:name w:val="Light Shading Accent 5"/>
    <w:basedOn w:val="44"/>
    <w:qFormat/>
    <w:uiPriority w:val="60"/>
    <w:rPr>
      <w:rFonts w:ascii="Calibri" w:hAnsi="Calibri" w:eastAsia="宋体" w:cs="Times New Roman"/>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49">
    <w:name w:val="Medium Grid 3 Accent 2"/>
    <w:basedOn w:val="44"/>
    <w:qFormat/>
    <w:uiPriority w:val="69"/>
    <w:rPr>
      <w:rFonts w:ascii="Calibri" w:hAnsi="Calibri" w:eastAsia="宋体" w:cs="Times New Roma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character" w:styleId="51">
    <w:name w:val="Strong"/>
    <w:qFormat/>
    <w:uiPriority w:val="22"/>
    <w:rPr>
      <w:b/>
      <w:bCs/>
    </w:rPr>
  </w:style>
  <w:style w:type="character" w:styleId="52">
    <w:name w:val="endnote reference"/>
    <w:basedOn w:val="50"/>
    <w:unhideWhenUsed/>
    <w:qFormat/>
    <w:uiPriority w:val="0"/>
    <w:rPr>
      <w:vertAlign w:val="superscript"/>
    </w:rPr>
  </w:style>
  <w:style w:type="character" w:styleId="53">
    <w:name w:val="page number"/>
    <w:qFormat/>
    <w:uiPriority w:val="0"/>
    <w:rPr>
      <w:sz w:val="21"/>
      <w:szCs w:val="21"/>
    </w:rPr>
  </w:style>
  <w:style w:type="character" w:styleId="54">
    <w:name w:val="FollowedHyperlink"/>
    <w:qFormat/>
    <w:uiPriority w:val="0"/>
    <w:rPr>
      <w:color w:val="800080"/>
      <w:u w:val="single"/>
    </w:rPr>
  </w:style>
  <w:style w:type="character" w:styleId="55">
    <w:name w:val="Emphasis"/>
    <w:qFormat/>
    <w:uiPriority w:val="20"/>
    <w:rPr>
      <w:rFonts w:ascii="Calibri" w:hAnsi="Calibri"/>
      <w:b/>
      <w:i/>
      <w:iCs/>
    </w:rPr>
  </w:style>
  <w:style w:type="character" w:styleId="56">
    <w:name w:val="HTML Typewriter"/>
    <w:basedOn w:val="50"/>
    <w:semiHidden/>
    <w:unhideWhenUsed/>
    <w:qFormat/>
    <w:uiPriority w:val="99"/>
    <w:rPr>
      <w:rFonts w:ascii="宋体" w:hAnsi="宋体" w:eastAsia="宋体" w:cs="宋体"/>
      <w:sz w:val="24"/>
      <w:szCs w:val="24"/>
    </w:rPr>
  </w:style>
  <w:style w:type="character" w:styleId="57">
    <w:name w:val="Hyperlink"/>
    <w:unhideWhenUsed/>
    <w:qFormat/>
    <w:uiPriority w:val="99"/>
    <w:rPr>
      <w:color w:val="0000FF"/>
      <w:u w:val="single"/>
    </w:rPr>
  </w:style>
  <w:style w:type="character" w:styleId="58">
    <w:name w:val="annotation reference"/>
    <w:qFormat/>
    <w:uiPriority w:val="0"/>
    <w:rPr>
      <w:sz w:val="21"/>
      <w:szCs w:val="21"/>
    </w:rPr>
  </w:style>
  <w:style w:type="character" w:styleId="59">
    <w:name w:val="footnote reference"/>
    <w:basedOn w:val="50"/>
    <w:unhideWhenUsed/>
    <w:qFormat/>
    <w:uiPriority w:val="99"/>
    <w:rPr>
      <w:vertAlign w:val="superscript"/>
    </w:rPr>
  </w:style>
  <w:style w:type="character" w:customStyle="1" w:styleId="60">
    <w:name w:val="标题 1 字符"/>
    <w:basedOn w:val="50"/>
    <w:link w:val="2"/>
    <w:qFormat/>
    <w:uiPriority w:val="9"/>
    <w:rPr>
      <w:rFonts w:ascii="Arial" w:hAnsi="Arial" w:eastAsia="黑体" w:cs="Arial"/>
      <w:bCs/>
      <w:kern w:val="44"/>
      <w:sz w:val="36"/>
      <w:szCs w:val="21"/>
    </w:rPr>
  </w:style>
  <w:style w:type="character" w:customStyle="1" w:styleId="61">
    <w:name w:val="标题 2 字符"/>
    <w:basedOn w:val="50"/>
    <w:link w:val="3"/>
    <w:qFormat/>
    <w:uiPriority w:val="9"/>
    <w:rPr>
      <w:rFonts w:ascii="Arial" w:hAnsi="Arial" w:eastAsia="黑体" w:cstheme="majorBidi"/>
      <w:bCs/>
      <w:sz w:val="30"/>
      <w:szCs w:val="32"/>
    </w:rPr>
  </w:style>
  <w:style w:type="character" w:customStyle="1" w:styleId="62">
    <w:name w:val="标题 3 字符"/>
    <w:basedOn w:val="50"/>
    <w:link w:val="4"/>
    <w:qFormat/>
    <w:uiPriority w:val="9"/>
    <w:rPr>
      <w:rFonts w:ascii="Arial" w:hAnsi="Arial" w:eastAsia="黑体" w:cs="Arial"/>
      <w:bCs/>
      <w:sz w:val="28"/>
      <w:szCs w:val="32"/>
    </w:rPr>
  </w:style>
  <w:style w:type="character" w:customStyle="1" w:styleId="63">
    <w:name w:val="标题 4 字符"/>
    <w:basedOn w:val="50"/>
    <w:link w:val="5"/>
    <w:qFormat/>
    <w:uiPriority w:val="9"/>
    <w:rPr>
      <w:rFonts w:ascii="Calibri" w:hAnsi="Calibri" w:eastAsia="黑体" w:cs="Times New Roman"/>
      <w:sz w:val="28"/>
      <w:szCs w:val="21"/>
    </w:rPr>
  </w:style>
  <w:style w:type="paragraph" w:customStyle="1" w:styleId="64">
    <w:name w:val="表"/>
    <w:link w:val="65"/>
    <w:qFormat/>
    <w:uiPriority w:val="0"/>
    <w:pPr>
      <w:snapToGrid w:val="0"/>
      <w:spacing w:line="200" w:lineRule="exact"/>
      <w:jc w:val="center"/>
    </w:pPr>
    <w:rPr>
      <w:rFonts w:ascii="Arial" w:hAnsi="Arial" w:eastAsia="黑体" w:cs="Arial"/>
      <w:kern w:val="2"/>
      <w:sz w:val="18"/>
      <w:szCs w:val="18"/>
      <w:lang w:val="en-US" w:eastAsia="zh-CN" w:bidi="ar-SA"/>
    </w:rPr>
  </w:style>
  <w:style w:type="character" w:customStyle="1" w:styleId="65">
    <w:name w:val="表 Char"/>
    <w:basedOn w:val="50"/>
    <w:link w:val="64"/>
    <w:qFormat/>
    <w:uiPriority w:val="0"/>
    <w:rPr>
      <w:rFonts w:ascii="Arial" w:hAnsi="Arial" w:eastAsia="黑体" w:cs="Arial"/>
      <w:sz w:val="18"/>
      <w:szCs w:val="18"/>
    </w:rPr>
  </w:style>
  <w:style w:type="character" w:customStyle="1" w:styleId="66">
    <w:name w:val="批注框文本 字符"/>
    <w:basedOn w:val="50"/>
    <w:link w:val="25"/>
    <w:qFormat/>
    <w:uiPriority w:val="99"/>
    <w:rPr>
      <w:sz w:val="18"/>
      <w:szCs w:val="18"/>
    </w:rPr>
  </w:style>
  <w:style w:type="character" w:customStyle="1" w:styleId="67">
    <w:name w:val="页眉 字符"/>
    <w:basedOn w:val="50"/>
    <w:link w:val="27"/>
    <w:qFormat/>
    <w:uiPriority w:val="99"/>
    <w:rPr>
      <w:rFonts w:ascii="Times New Roman" w:hAnsi="Times New Roman" w:cs="Times New Roman"/>
      <w:sz w:val="18"/>
      <w:szCs w:val="18"/>
    </w:rPr>
  </w:style>
  <w:style w:type="character" w:customStyle="1" w:styleId="68">
    <w:name w:val="页脚 字符"/>
    <w:basedOn w:val="50"/>
    <w:link w:val="26"/>
    <w:qFormat/>
    <w:uiPriority w:val="99"/>
    <w:rPr>
      <w:rFonts w:ascii="Times New Roman" w:hAnsi="Times New Roman" w:cs="Times New Roman"/>
      <w:sz w:val="18"/>
      <w:szCs w:val="18"/>
    </w:rPr>
  </w:style>
  <w:style w:type="character" w:customStyle="1" w:styleId="69">
    <w:name w:val="题注 字符"/>
    <w:link w:val="14"/>
    <w:qFormat/>
    <w:uiPriority w:val="35"/>
    <w:rPr>
      <w:rFonts w:ascii="Times New Roman" w:hAnsi="Times New Roman" w:eastAsia="Times New Roman" w:cs="Arial"/>
      <w:szCs w:val="20"/>
    </w:rPr>
  </w:style>
  <w:style w:type="character" w:customStyle="1" w:styleId="70">
    <w:name w:val="尾注文本 字符"/>
    <w:basedOn w:val="50"/>
    <w:link w:val="24"/>
    <w:qFormat/>
    <w:uiPriority w:val="0"/>
    <w:rPr>
      <w:rFonts w:ascii="Times New Roman" w:hAnsi="Times New Roman" w:cs="Times New Roman"/>
      <w:sz w:val="24"/>
    </w:rPr>
  </w:style>
  <w:style w:type="character" w:customStyle="1" w:styleId="71">
    <w:name w:val="脚注文本 字符"/>
    <w:basedOn w:val="50"/>
    <w:link w:val="32"/>
    <w:qFormat/>
    <w:uiPriority w:val="99"/>
    <w:rPr>
      <w:rFonts w:ascii="Times New Roman" w:hAnsi="Times New Roman" w:cs="Times New Roman"/>
      <w:sz w:val="18"/>
      <w:szCs w:val="18"/>
    </w:rPr>
  </w:style>
  <w:style w:type="paragraph" w:customStyle="1" w:styleId="72">
    <w:name w:val="题注-图"/>
    <w:next w:val="1"/>
    <w:qFormat/>
    <w:uiPriority w:val="0"/>
    <w:pPr>
      <w:spacing w:after="156" w:afterLines="50"/>
      <w:jc w:val="center"/>
    </w:pPr>
    <w:rPr>
      <w:rFonts w:ascii="Times New Roman" w:hAnsi="Times New Roman" w:eastAsia="宋体" w:cs="Times New Roman"/>
      <w:kern w:val="2"/>
      <w:sz w:val="21"/>
      <w:lang w:val="en-US" w:eastAsia="zh-CN" w:bidi="ar-SA"/>
    </w:rPr>
  </w:style>
  <w:style w:type="paragraph" w:customStyle="1" w:styleId="73">
    <w:name w:val="题注-表"/>
    <w:basedOn w:val="72"/>
    <w:next w:val="1"/>
    <w:qFormat/>
    <w:uiPriority w:val="0"/>
    <w:pPr>
      <w:spacing w:before="50" w:beforeLines="50" w:after="0" w:afterLines="0"/>
    </w:pPr>
  </w:style>
  <w:style w:type="character" w:customStyle="1" w:styleId="74">
    <w:name w:val="标题 5 字符"/>
    <w:basedOn w:val="50"/>
    <w:link w:val="6"/>
    <w:qFormat/>
    <w:uiPriority w:val="9"/>
    <w:rPr>
      <w:rFonts w:ascii="Calibri" w:hAnsi="Calibri" w:eastAsia="黑体" w:cs="宋体"/>
      <w:kern w:val="0"/>
      <w:szCs w:val="21"/>
    </w:rPr>
  </w:style>
  <w:style w:type="character" w:customStyle="1" w:styleId="75">
    <w:name w:val="标题 6 字符"/>
    <w:basedOn w:val="50"/>
    <w:link w:val="7"/>
    <w:qFormat/>
    <w:uiPriority w:val="0"/>
    <w:rPr>
      <w:rFonts w:ascii="Calibri" w:hAnsi="Calibri" w:eastAsia="宋体" w:cs="Calibri"/>
      <w:b/>
      <w:kern w:val="0"/>
      <w:sz w:val="28"/>
      <w:szCs w:val="24"/>
    </w:rPr>
  </w:style>
  <w:style w:type="character" w:customStyle="1" w:styleId="76">
    <w:name w:val="标题 7 字符"/>
    <w:basedOn w:val="50"/>
    <w:link w:val="9"/>
    <w:qFormat/>
    <w:uiPriority w:val="0"/>
    <w:rPr>
      <w:rFonts w:ascii="Times New Roman" w:hAnsi="Times New Roman" w:eastAsia="宋体" w:cs="Times New Roman"/>
      <w:b/>
      <w:sz w:val="24"/>
      <w:szCs w:val="20"/>
    </w:rPr>
  </w:style>
  <w:style w:type="character" w:customStyle="1" w:styleId="77">
    <w:name w:val="标题 8 字符"/>
    <w:basedOn w:val="50"/>
    <w:link w:val="10"/>
    <w:qFormat/>
    <w:uiPriority w:val="0"/>
    <w:rPr>
      <w:rFonts w:ascii="Arial" w:hAnsi="Arial" w:eastAsia="黑体" w:cs="Times New Roman"/>
      <w:sz w:val="24"/>
      <w:szCs w:val="20"/>
    </w:rPr>
  </w:style>
  <w:style w:type="character" w:customStyle="1" w:styleId="78">
    <w:name w:val="标题 9 字符"/>
    <w:basedOn w:val="50"/>
    <w:link w:val="11"/>
    <w:qFormat/>
    <w:uiPriority w:val="0"/>
    <w:rPr>
      <w:rFonts w:ascii="Arial" w:hAnsi="Arial" w:eastAsia="黑体" w:cs="Times New Roman"/>
      <w:szCs w:val="20"/>
    </w:rPr>
  </w:style>
  <w:style w:type="character" w:customStyle="1" w:styleId="79">
    <w:name w:val="文档结构图 字符"/>
    <w:basedOn w:val="50"/>
    <w:link w:val="15"/>
    <w:semiHidden/>
    <w:qFormat/>
    <w:uiPriority w:val="0"/>
    <w:rPr>
      <w:rFonts w:ascii="宋体" w:hAnsi="Calibri" w:eastAsia="宋体" w:cs="Times New Roman"/>
      <w:sz w:val="18"/>
      <w:szCs w:val="18"/>
    </w:rPr>
  </w:style>
  <w:style w:type="character" w:customStyle="1" w:styleId="80">
    <w:name w:val="正文文本 字符"/>
    <w:basedOn w:val="50"/>
    <w:link w:val="17"/>
    <w:qFormat/>
    <w:uiPriority w:val="0"/>
    <w:rPr>
      <w:rFonts w:ascii="Times New Roman" w:hAnsi="Times New Roman" w:eastAsia="宋体" w:cs="Times New Roman"/>
      <w:sz w:val="28"/>
      <w:szCs w:val="24"/>
    </w:rPr>
  </w:style>
  <w:style w:type="character" w:customStyle="1" w:styleId="81">
    <w:name w:val="datatitle1"/>
    <w:qFormat/>
    <w:uiPriority w:val="0"/>
    <w:rPr>
      <w:b/>
      <w:bCs/>
      <w:color w:val="10619F"/>
      <w:sz w:val="21"/>
      <w:szCs w:val="21"/>
    </w:rPr>
  </w:style>
  <w:style w:type="paragraph" w:customStyle="1" w:styleId="82">
    <w:name w:val="TOC 标题1"/>
    <w:basedOn w:val="2"/>
    <w:next w:val="1"/>
    <w:qFormat/>
    <w:uiPriority w:val="39"/>
    <w:pPr>
      <w:spacing w:before="480" w:line="276" w:lineRule="auto"/>
      <w:jc w:val="center"/>
      <w:outlineLvl w:val="9"/>
    </w:pPr>
    <w:rPr>
      <w:rFonts w:ascii="Cambria" w:hAnsi="Cambria"/>
      <w:b/>
      <w:color w:val="365F91"/>
      <w:kern w:val="0"/>
      <w:szCs w:val="28"/>
    </w:rPr>
  </w:style>
  <w:style w:type="paragraph" w:customStyle="1" w:styleId="83">
    <w:name w:val="Char Char Char Char"/>
    <w:basedOn w:val="36"/>
    <w:autoRedefine/>
    <w:qFormat/>
    <w:uiPriority w:val="0"/>
    <w:pPr>
      <w:tabs>
        <w:tab w:val="right" w:leader="dot" w:pos="8494"/>
        <w:tab w:val="right" w:leader="dot" w:pos="9458"/>
        <w:tab w:val="clear" w:pos="9060"/>
      </w:tabs>
      <w:spacing w:before="120"/>
      <w:ind w:hanging="400" w:hangingChars="200"/>
    </w:pPr>
    <w:rPr>
      <w:rFonts w:ascii="仿宋_GB2312" w:hAnsi="宋体" w:eastAsia="楷体_GB2312"/>
      <w:bCs w:val="0"/>
      <w:caps w:val="0"/>
      <w:smallCaps/>
      <w:szCs w:val="28"/>
    </w:rPr>
  </w:style>
  <w:style w:type="paragraph" w:customStyle="1" w:styleId="84">
    <w:name w:val="一级"/>
    <w:basedOn w:val="1"/>
    <w:link w:val="198"/>
    <w:qFormat/>
    <w:uiPriority w:val="0"/>
    <w:pPr>
      <w:keepNext/>
      <w:keepLines/>
      <w:spacing w:before="340" w:after="330" w:line="578" w:lineRule="auto"/>
      <w:jc w:val="center"/>
      <w:outlineLvl w:val="0"/>
    </w:pPr>
    <w:rPr>
      <w:rFonts w:ascii="黑体" w:hAnsi="黑体" w:eastAsia="黑体"/>
      <w:bCs/>
      <w:kern w:val="44"/>
      <w:sz w:val="32"/>
      <w:szCs w:val="44"/>
    </w:rPr>
  </w:style>
  <w:style w:type="paragraph" w:customStyle="1" w:styleId="85">
    <w:name w:val="图表"/>
    <w:basedOn w:val="1"/>
    <w:qFormat/>
    <w:uiPriority w:val="0"/>
    <w:pPr>
      <w:spacing w:line="240" w:lineRule="atLeast"/>
      <w:jc w:val="center"/>
    </w:pPr>
  </w:style>
  <w:style w:type="paragraph" w:customStyle="1" w:styleId="86">
    <w:name w:val="样式 参考文献 + 左 左侧:  0 厘米 悬挂缩进: 6.8 字符"/>
    <w:basedOn w:val="1"/>
    <w:qFormat/>
    <w:uiPriority w:val="0"/>
    <w:pPr>
      <w:tabs>
        <w:tab w:val="left" w:pos="360"/>
      </w:tabs>
      <w:spacing w:line="240" w:lineRule="atLeast"/>
    </w:pPr>
    <w:rPr>
      <w:szCs w:val="20"/>
    </w:rPr>
  </w:style>
  <w:style w:type="character" w:customStyle="1" w:styleId="87">
    <w:name w:val="正文文本缩进 字符"/>
    <w:basedOn w:val="50"/>
    <w:link w:val="18"/>
    <w:qFormat/>
    <w:uiPriority w:val="99"/>
    <w:rPr>
      <w:rFonts w:ascii="Calibri" w:hAnsi="Calibri" w:eastAsia="宋体" w:cs="Times New Roman"/>
      <w:sz w:val="24"/>
    </w:rPr>
  </w:style>
  <w:style w:type="paragraph" w:customStyle="1" w:styleId="88">
    <w:name w:val="样式"/>
    <w:basedOn w:val="1"/>
    <w:qFormat/>
    <w:uiPriority w:val="0"/>
    <w:pPr>
      <w:spacing w:line="500" w:lineRule="exact"/>
      <w:jc w:val="center"/>
    </w:pPr>
    <w:rPr>
      <w:rFonts w:eastAsia="黑体"/>
      <w:sz w:val="32"/>
      <w:szCs w:val="20"/>
      <w:u w:val="single"/>
    </w:rPr>
  </w:style>
  <w:style w:type="paragraph" w:customStyle="1" w:styleId="89">
    <w:name w:val="英文摘要样式"/>
    <w:basedOn w:val="1"/>
    <w:autoRedefine/>
    <w:qFormat/>
    <w:uiPriority w:val="0"/>
    <w:pPr>
      <w:keepNext/>
      <w:keepLines/>
      <w:spacing w:before="300" w:after="300" w:line="500" w:lineRule="exact"/>
      <w:jc w:val="center"/>
      <w:outlineLvl w:val="0"/>
    </w:pPr>
    <w:rPr>
      <w:b/>
      <w:bCs/>
      <w:sz w:val="32"/>
      <w:szCs w:val="32"/>
    </w:rPr>
  </w:style>
  <w:style w:type="character" w:customStyle="1" w:styleId="90">
    <w:name w:val="trans"/>
    <w:basedOn w:val="50"/>
    <w:qFormat/>
    <w:uiPriority w:val="0"/>
  </w:style>
  <w:style w:type="table" w:customStyle="1" w:styleId="91">
    <w:name w:val="浅色底纹1"/>
    <w:basedOn w:val="44"/>
    <w:qFormat/>
    <w:uiPriority w:val="60"/>
    <w:rPr>
      <w:rFonts w:ascii="Calibri" w:hAnsi="Calibri" w:eastAsia="宋体" w:cs="Times New Roman"/>
      <w:color w:val="000000"/>
    </w:rPr>
    <w:tblPr>
      <w:tblBorders>
        <w:top w:val="single" w:color="000000" w:sz="8" w:space="0"/>
        <w:bottom w:val="single" w:color="000000" w:sz="8" w:space="0"/>
      </w:tblBorders>
    </w:tblPr>
    <w:tcPr>
      <w:shd w:val="clear" w:color="auto" w:fill="auto"/>
    </w:tc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92">
    <w:name w:val="引用1"/>
    <w:basedOn w:val="1"/>
    <w:next w:val="1"/>
    <w:link w:val="93"/>
    <w:autoRedefine/>
    <w:qFormat/>
    <w:uiPriority w:val="0"/>
    <w:pPr>
      <w:spacing w:line="500" w:lineRule="exact"/>
      <w:ind w:left="490" w:hanging="490" w:hangingChars="204"/>
    </w:pPr>
    <w:rPr>
      <w:iCs/>
      <w:color w:val="000000"/>
    </w:rPr>
  </w:style>
  <w:style w:type="character" w:customStyle="1" w:styleId="93">
    <w:name w:val="引用 Char"/>
    <w:link w:val="92"/>
    <w:qFormat/>
    <w:uiPriority w:val="0"/>
    <w:rPr>
      <w:rFonts w:ascii="Times New Roman" w:hAnsi="Times New Roman" w:eastAsia="宋体" w:cs="Times New Roman"/>
      <w:iCs/>
      <w:color w:val="000000"/>
      <w:sz w:val="24"/>
    </w:rPr>
  </w:style>
  <w:style w:type="paragraph" w:customStyle="1" w:styleId="94">
    <w:name w:val="99参考文献"/>
    <w:basedOn w:val="1"/>
    <w:link w:val="95"/>
    <w:qFormat/>
    <w:uiPriority w:val="0"/>
    <w:pPr>
      <w:tabs>
        <w:tab w:val="left" w:pos="360"/>
      </w:tabs>
      <w:spacing w:line="500" w:lineRule="exact"/>
    </w:pPr>
    <w:rPr>
      <w:iCs/>
      <w:color w:val="000000"/>
    </w:rPr>
  </w:style>
  <w:style w:type="character" w:customStyle="1" w:styleId="95">
    <w:name w:val="99参考文献 Char"/>
    <w:link w:val="94"/>
    <w:qFormat/>
    <w:uiPriority w:val="0"/>
    <w:rPr>
      <w:rFonts w:ascii="Times New Roman" w:hAnsi="Times New Roman" w:eastAsia="宋体" w:cs="Times New Roman"/>
      <w:iCs/>
      <w:color w:val="000000"/>
      <w:sz w:val="24"/>
    </w:rPr>
  </w:style>
  <w:style w:type="table" w:customStyle="1" w:styleId="96">
    <w:name w:val="三线表"/>
    <w:basedOn w:val="44"/>
    <w:qFormat/>
    <w:uiPriority w:val="99"/>
    <w:rPr>
      <w:rFonts w:ascii="Times New Roman" w:hAnsi="Times New Roman" w:eastAsia="宋体" w:cs="Times New Roman"/>
    </w:rPr>
    <w:tblPr>
      <w:tblBorders>
        <w:top w:val="single" w:color="000000" w:sz="4" w:space="0"/>
        <w:bottom w:val="single" w:color="000000" w:sz="4" w:space="0"/>
      </w:tblBorders>
    </w:tblPr>
    <w:tcPr>
      <w:shd w:val="clear" w:color="auto" w:fill="auto"/>
    </w:tcPr>
  </w:style>
  <w:style w:type="character" w:customStyle="1" w:styleId="97">
    <w:name w:val="word"/>
    <w:basedOn w:val="50"/>
    <w:qFormat/>
    <w:uiPriority w:val="0"/>
  </w:style>
  <w:style w:type="character" w:customStyle="1" w:styleId="98">
    <w:name w:val="日期 字符"/>
    <w:basedOn w:val="50"/>
    <w:link w:val="22"/>
    <w:qFormat/>
    <w:uiPriority w:val="0"/>
    <w:rPr>
      <w:rFonts w:ascii="Times New Roman" w:hAnsi="Times New Roman" w:eastAsia="宋体" w:cs="Times New Roman"/>
      <w:sz w:val="24"/>
    </w:rPr>
  </w:style>
  <w:style w:type="paragraph" w:styleId="99">
    <w:name w:val="No Spacing"/>
    <w:link w:val="100"/>
    <w:qFormat/>
    <w:uiPriority w:val="1"/>
    <w:rPr>
      <w:rFonts w:ascii="Calibri" w:hAnsi="Calibri" w:eastAsia="宋体" w:cs="Times New Roman"/>
      <w:sz w:val="22"/>
      <w:szCs w:val="22"/>
      <w:lang w:val="en-US" w:eastAsia="zh-CN" w:bidi="ar-SA"/>
    </w:rPr>
  </w:style>
  <w:style w:type="character" w:customStyle="1" w:styleId="100">
    <w:name w:val="无间隔 字符"/>
    <w:link w:val="99"/>
    <w:qFormat/>
    <w:uiPriority w:val="1"/>
    <w:rPr>
      <w:rFonts w:ascii="Calibri" w:hAnsi="Calibri" w:eastAsia="宋体" w:cs="Times New Roman"/>
      <w:kern w:val="0"/>
      <w:sz w:val="22"/>
    </w:rPr>
  </w:style>
  <w:style w:type="paragraph" w:customStyle="1" w:styleId="101">
    <w:name w:val="Char1"/>
    <w:basedOn w:val="1"/>
    <w:qFormat/>
    <w:uiPriority w:val="0"/>
    <w:pPr>
      <w:spacing w:line="500" w:lineRule="exact"/>
    </w:pPr>
    <w:rPr>
      <w:rFonts w:ascii="Tahoma" w:hAnsi="Tahoma"/>
    </w:rPr>
  </w:style>
  <w:style w:type="paragraph" w:customStyle="1" w:styleId="102">
    <w:name w:val="06.GF报告图序、图题"/>
    <w:basedOn w:val="35"/>
    <w:link w:val="104"/>
    <w:qFormat/>
    <w:uiPriority w:val="0"/>
    <w:pPr>
      <w:spacing w:after="360" w:line="360" w:lineRule="atLeast"/>
      <w:ind w:left="0" w:leftChars="0" w:firstLine="0" w:firstLineChars="0"/>
      <w:jc w:val="center"/>
      <w:textAlignment w:val="baseline"/>
    </w:pPr>
    <w:rPr>
      <w:rFonts w:eastAsia="黑体"/>
      <w:szCs w:val="21"/>
    </w:rPr>
  </w:style>
  <w:style w:type="paragraph" w:customStyle="1" w:styleId="103">
    <w:name w:val="03.GF报告正文"/>
    <w:basedOn w:val="1"/>
    <w:link w:val="116"/>
    <w:qFormat/>
    <w:uiPriority w:val="0"/>
    <w:pPr>
      <w:spacing w:line="360" w:lineRule="atLeast"/>
      <w:ind w:firstLine="431"/>
    </w:pPr>
    <w:rPr>
      <w:rFonts w:ascii="宋体"/>
      <w:szCs w:val="21"/>
    </w:rPr>
  </w:style>
  <w:style w:type="character" w:customStyle="1" w:styleId="104">
    <w:name w:val="06.GF报告图序、图题 Char"/>
    <w:link w:val="102"/>
    <w:qFormat/>
    <w:uiPriority w:val="0"/>
    <w:rPr>
      <w:rFonts w:ascii="Times New Roman" w:hAnsi="Times New Roman" w:eastAsia="黑体" w:cs="Times New Roman"/>
      <w:kern w:val="0"/>
      <w:szCs w:val="21"/>
    </w:rPr>
  </w:style>
  <w:style w:type="paragraph" w:customStyle="1" w:styleId="105">
    <w:name w:val="章标题"/>
    <w:basedOn w:val="2"/>
    <w:qFormat/>
    <w:uiPriority w:val="0"/>
    <w:pPr>
      <w:numPr>
        <w:numId w:val="6"/>
      </w:numPr>
      <w:tabs>
        <w:tab w:val="left" w:pos="420"/>
      </w:tabs>
      <w:spacing w:before="300" w:beforeLines="100" w:after="300" w:afterLines="100" w:line="578" w:lineRule="auto"/>
      <w:jc w:val="center"/>
    </w:pPr>
    <w:rPr>
      <w:sz w:val="32"/>
    </w:rPr>
  </w:style>
  <w:style w:type="paragraph" w:customStyle="1" w:styleId="106">
    <w:name w:val="样式 章标题 + 段前: 1 行 段后: 1 行"/>
    <w:basedOn w:val="105"/>
    <w:qFormat/>
    <w:uiPriority w:val="0"/>
    <w:pPr>
      <w:spacing w:beforeLines="300"/>
    </w:pPr>
    <w:rPr>
      <w:rFonts w:cs="宋体"/>
      <w:szCs w:val="20"/>
    </w:rPr>
  </w:style>
  <w:style w:type="paragraph" w:customStyle="1" w:styleId="107">
    <w:name w:val="04.GF报告表序、表题"/>
    <w:basedOn w:val="35"/>
    <w:qFormat/>
    <w:uiPriority w:val="0"/>
    <w:pPr>
      <w:spacing w:before="360" w:line="360" w:lineRule="atLeast"/>
      <w:ind w:left="0" w:leftChars="0" w:firstLine="0" w:firstLineChars="0"/>
      <w:jc w:val="center"/>
      <w:textAlignment w:val="baseline"/>
    </w:pPr>
    <w:rPr>
      <w:rFonts w:eastAsia="黑体"/>
      <w:szCs w:val="21"/>
    </w:rPr>
  </w:style>
  <w:style w:type="paragraph" w:customStyle="1" w:styleId="108">
    <w:name w:val="正文加缩进"/>
    <w:basedOn w:val="1"/>
    <w:qFormat/>
    <w:uiPriority w:val="0"/>
    <w:pPr>
      <w:ind w:firstLine="480"/>
    </w:pPr>
    <w:rPr>
      <w:szCs w:val="20"/>
    </w:rPr>
  </w:style>
  <w:style w:type="paragraph" w:customStyle="1" w:styleId="109">
    <w:name w:val="公式"/>
    <w:basedOn w:val="14"/>
    <w:link w:val="110"/>
    <w:qFormat/>
    <w:uiPriority w:val="0"/>
    <w:pPr>
      <w:tabs>
        <w:tab w:val="center" w:pos="4150"/>
        <w:tab w:val="right" w:pos="8003"/>
      </w:tabs>
      <w:ind w:firstLine="0" w:firstLineChars="0"/>
      <w:jc w:val="left"/>
      <w:textAlignment w:val="center"/>
    </w:pPr>
    <w:rPr>
      <w:rFonts w:eastAsiaTheme="minorEastAsia"/>
    </w:rPr>
  </w:style>
  <w:style w:type="character" w:customStyle="1" w:styleId="110">
    <w:name w:val="公式 Char"/>
    <w:link w:val="109"/>
    <w:qFormat/>
    <w:uiPriority w:val="0"/>
    <w:rPr>
      <w:rFonts w:ascii="Arial" w:hAnsi="Arial" w:cs="Arial"/>
      <w:kern w:val="0"/>
      <w:szCs w:val="20"/>
    </w:rPr>
  </w:style>
  <w:style w:type="paragraph" w:customStyle="1" w:styleId="111">
    <w:name w:val="05.GF报告表文"/>
    <w:basedOn w:val="1"/>
    <w:link w:val="113"/>
    <w:qFormat/>
    <w:uiPriority w:val="0"/>
    <w:pPr>
      <w:spacing w:line="500" w:lineRule="exact"/>
      <w:jc w:val="center"/>
      <w:textAlignment w:val="baseline"/>
    </w:pPr>
    <w:rPr>
      <w:sz w:val="18"/>
      <w:szCs w:val="21"/>
    </w:rPr>
  </w:style>
  <w:style w:type="paragraph" w:customStyle="1" w:styleId="112">
    <w:name w:val="02.GF报告二级标题"/>
    <w:basedOn w:val="1"/>
    <w:qFormat/>
    <w:uiPriority w:val="0"/>
    <w:pPr>
      <w:spacing w:before="360" w:line="320" w:lineRule="atLeast"/>
      <w:textAlignment w:val="baseline"/>
      <w:outlineLvl w:val="0"/>
    </w:pPr>
    <w:rPr>
      <w:rFonts w:ascii="黑体" w:eastAsia="黑体" w:cs="Arial"/>
      <w:bCs/>
      <w:szCs w:val="21"/>
    </w:rPr>
  </w:style>
  <w:style w:type="character" w:customStyle="1" w:styleId="113">
    <w:name w:val="05.GF报告表文 Char"/>
    <w:link w:val="111"/>
    <w:qFormat/>
    <w:uiPriority w:val="0"/>
    <w:rPr>
      <w:rFonts w:ascii="Calibri" w:hAnsi="Calibri" w:eastAsia="宋体" w:cs="Times New Roman"/>
      <w:kern w:val="0"/>
      <w:sz w:val="18"/>
      <w:szCs w:val="21"/>
    </w:rPr>
  </w:style>
  <w:style w:type="character" w:customStyle="1" w:styleId="114">
    <w:name w:val="MTEquationSection"/>
    <w:qFormat/>
    <w:uiPriority w:val="0"/>
    <w:rPr>
      <w:vanish/>
      <w:color w:val="FF0000"/>
    </w:rPr>
  </w:style>
  <w:style w:type="paragraph" w:customStyle="1" w:styleId="115">
    <w:name w:val="MTDisplayEquation"/>
    <w:basedOn w:val="103"/>
    <w:next w:val="1"/>
    <w:link w:val="117"/>
    <w:qFormat/>
    <w:uiPriority w:val="0"/>
    <w:pPr>
      <w:tabs>
        <w:tab w:val="center" w:pos="4540"/>
        <w:tab w:val="right" w:pos="9080"/>
      </w:tabs>
      <w:spacing w:line="500" w:lineRule="exact"/>
      <w:ind w:firstLine="0"/>
    </w:pPr>
    <w:rPr>
      <w:rFonts w:ascii="Times New Roman"/>
      <w:szCs w:val="24"/>
    </w:rPr>
  </w:style>
  <w:style w:type="character" w:customStyle="1" w:styleId="116">
    <w:name w:val="03.GF报告正文 Char"/>
    <w:link w:val="103"/>
    <w:qFormat/>
    <w:uiPriority w:val="0"/>
    <w:rPr>
      <w:rFonts w:ascii="宋体" w:hAnsi="Times New Roman" w:eastAsia="宋体" w:cs="Times New Roman"/>
      <w:kern w:val="0"/>
      <w:szCs w:val="21"/>
    </w:rPr>
  </w:style>
  <w:style w:type="character" w:customStyle="1" w:styleId="117">
    <w:name w:val="MTDisplayEquation Char"/>
    <w:link w:val="115"/>
    <w:qFormat/>
    <w:uiPriority w:val="0"/>
    <w:rPr>
      <w:rFonts w:ascii="Times New Roman" w:hAnsi="Times New Roman" w:eastAsia="宋体" w:cs="Times New Roman"/>
      <w:kern w:val="0"/>
      <w:sz w:val="24"/>
      <w:szCs w:val="24"/>
    </w:rPr>
  </w:style>
  <w:style w:type="character" w:customStyle="1" w:styleId="118">
    <w:name w:val="headtitle"/>
    <w:basedOn w:val="50"/>
    <w:qFormat/>
    <w:uiPriority w:val="0"/>
  </w:style>
  <w:style w:type="paragraph" w:customStyle="1" w:styleId="119">
    <w:name w:val="列出段落1"/>
    <w:basedOn w:val="1"/>
    <w:qFormat/>
    <w:uiPriority w:val="0"/>
    <w:pPr>
      <w:spacing w:line="500" w:lineRule="exact"/>
    </w:pPr>
  </w:style>
  <w:style w:type="paragraph" w:customStyle="1" w:styleId="120">
    <w:name w:val="GF程序"/>
    <w:basedOn w:val="1"/>
    <w:qFormat/>
    <w:uiPriority w:val="0"/>
    <w:pPr>
      <w:spacing w:line="500" w:lineRule="exact"/>
    </w:pPr>
    <w:rPr>
      <w:rFonts w:ascii="宋体" w:hAnsi="宋体"/>
      <w:bCs/>
      <w:szCs w:val="28"/>
    </w:rPr>
  </w:style>
  <w:style w:type="character" w:customStyle="1" w:styleId="121">
    <w:name w:val="样式 (中文) 黑体 四号 左"/>
    <w:qFormat/>
    <w:uiPriority w:val="0"/>
    <w:rPr>
      <w:rFonts w:eastAsia="黑体"/>
      <w:kern w:val="0"/>
      <w:sz w:val="28"/>
      <w:szCs w:val="28"/>
    </w:rPr>
  </w:style>
  <w:style w:type="paragraph" w:customStyle="1" w:styleId="122">
    <w:name w:val="17.GF报告目次、清单和说明"/>
    <w:basedOn w:val="1"/>
    <w:qFormat/>
    <w:uiPriority w:val="0"/>
    <w:pPr>
      <w:spacing w:before="360" w:after="360" w:line="320" w:lineRule="atLeast"/>
      <w:jc w:val="center"/>
      <w:textAlignment w:val="baseline"/>
    </w:pPr>
    <w:rPr>
      <w:rFonts w:ascii="黑体" w:hAnsi="黑体" w:eastAsia="黑体"/>
      <w:szCs w:val="28"/>
    </w:rPr>
  </w:style>
  <w:style w:type="paragraph" w:customStyle="1" w:styleId="123">
    <w:name w:val="01.GF报告一级标题"/>
    <w:basedOn w:val="1"/>
    <w:qFormat/>
    <w:uiPriority w:val="0"/>
    <w:pPr>
      <w:spacing w:before="360" w:line="360" w:lineRule="atLeast"/>
      <w:textAlignment w:val="baseline"/>
      <w:outlineLvl w:val="0"/>
    </w:pPr>
    <w:rPr>
      <w:rFonts w:ascii="黑体" w:eastAsia="黑体" w:cs="Arial"/>
      <w:bCs/>
      <w:szCs w:val="28"/>
    </w:rPr>
  </w:style>
  <w:style w:type="paragraph" w:customStyle="1" w:styleId="124">
    <w:name w:val="08.GF报告参考文献"/>
    <w:basedOn w:val="1"/>
    <w:qFormat/>
    <w:uiPriority w:val="0"/>
    <w:pPr>
      <w:spacing w:before="360" w:after="240" w:line="360" w:lineRule="atLeast"/>
      <w:jc w:val="center"/>
      <w:textAlignment w:val="baseline"/>
      <w:outlineLvl w:val="0"/>
    </w:pPr>
    <w:rPr>
      <w:rFonts w:ascii="黑体" w:eastAsia="黑体" w:cs="Arial"/>
      <w:bCs/>
      <w:spacing w:val="160"/>
      <w:szCs w:val="32"/>
    </w:rPr>
  </w:style>
  <w:style w:type="paragraph" w:customStyle="1" w:styleId="125">
    <w:name w:val="09.GF报告参考文献正文"/>
    <w:basedOn w:val="1"/>
    <w:qFormat/>
    <w:uiPriority w:val="0"/>
    <w:pPr>
      <w:spacing w:line="360" w:lineRule="atLeast"/>
      <w:textAlignment w:val="baseline"/>
    </w:pPr>
    <w:rPr>
      <w:rFonts w:ascii="黑体"/>
      <w:sz w:val="18"/>
      <w:szCs w:val="21"/>
    </w:rPr>
  </w:style>
  <w:style w:type="paragraph" w:customStyle="1" w:styleId="126">
    <w:name w:val="07.GF报告页末注"/>
    <w:basedOn w:val="1"/>
    <w:qFormat/>
    <w:uiPriority w:val="0"/>
    <w:pPr>
      <w:spacing w:line="360" w:lineRule="atLeast"/>
      <w:textAlignment w:val="baseline"/>
    </w:pPr>
    <w:rPr>
      <w:sz w:val="18"/>
      <w:szCs w:val="18"/>
    </w:rPr>
  </w:style>
  <w:style w:type="paragraph" w:customStyle="1" w:styleId="127">
    <w:name w:val="10.GF报告总篇目"/>
    <w:basedOn w:val="1"/>
    <w:qFormat/>
    <w:uiPriority w:val="0"/>
    <w:pPr>
      <w:spacing w:before="360" w:after="360" w:line="360" w:lineRule="atLeast"/>
      <w:jc w:val="center"/>
      <w:textAlignment w:val="baseline"/>
      <w:outlineLvl w:val="0"/>
    </w:pPr>
    <w:rPr>
      <w:rFonts w:eastAsia="黑体" w:cs="Arial"/>
      <w:bCs/>
      <w:spacing w:val="160"/>
      <w:szCs w:val="28"/>
    </w:rPr>
  </w:style>
  <w:style w:type="paragraph" w:customStyle="1" w:styleId="128">
    <w:name w:val="14.GF报告附录序号及标题"/>
    <w:basedOn w:val="1"/>
    <w:qFormat/>
    <w:uiPriority w:val="0"/>
    <w:pPr>
      <w:spacing w:before="360" w:after="360" w:line="360" w:lineRule="atLeast"/>
      <w:jc w:val="center"/>
      <w:textAlignment w:val="baseline"/>
      <w:outlineLvl w:val="0"/>
    </w:pPr>
    <w:rPr>
      <w:rFonts w:eastAsia="黑体" w:cs="Arial"/>
      <w:bCs/>
      <w:spacing w:val="160"/>
      <w:szCs w:val="28"/>
    </w:rPr>
  </w:style>
  <w:style w:type="paragraph" w:customStyle="1" w:styleId="129">
    <w:name w:val="12.GF报告图表注"/>
    <w:basedOn w:val="1"/>
    <w:qFormat/>
    <w:uiPriority w:val="0"/>
    <w:pPr>
      <w:spacing w:after="240" w:line="360" w:lineRule="atLeast"/>
      <w:textAlignment w:val="baseline"/>
    </w:pPr>
    <w:rPr>
      <w:rFonts w:ascii="宋体"/>
      <w:sz w:val="18"/>
      <w:szCs w:val="18"/>
    </w:rPr>
  </w:style>
  <w:style w:type="paragraph" w:customStyle="1" w:styleId="130">
    <w:name w:val="13.GF报告总篇目正文"/>
    <w:basedOn w:val="1"/>
    <w:qFormat/>
    <w:uiPriority w:val="0"/>
    <w:pPr>
      <w:spacing w:line="360" w:lineRule="atLeast"/>
      <w:textAlignment w:val="baseline"/>
    </w:pPr>
    <w:rPr>
      <w:rFonts w:ascii="宋体"/>
      <w:szCs w:val="21"/>
    </w:rPr>
  </w:style>
  <w:style w:type="paragraph" w:customStyle="1" w:styleId="131">
    <w:name w:val="16.GF报告附录正文"/>
    <w:basedOn w:val="1"/>
    <w:qFormat/>
    <w:uiPriority w:val="0"/>
    <w:pPr>
      <w:spacing w:line="360" w:lineRule="atLeast"/>
      <w:ind w:firstLine="425"/>
      <w:textAlignment w:val="baseline"/>
    </w:pPr>
    <w:rPr>
      <w:szCs w:val="21"/>
    </w:rPr>
  </w:style>
  <w:style w:type="paragraph" w:customStyle="1" w:styleId="132">
    <w:name w:val="11.GF报告目次、清单和说明正文"/>
    <w:basedOn w:val="1"/>
    <w:qFormat/>
    <w:uiPriority w:val="0"/>
    <w:pPr>
      <w:spacing w:line="360" w:lineRule="atLeast"/>
      <w:textAlignment w:val="baseline"/>
    </w:pPr>
    <w:rPr>
      <w:szCs w:val="21"/>
    </w:rPr>
  </w:style>
  <w:style w:type="paragraph" w:customStyle="1" w:styleId="133">
    <w:name w:val="15.GF报告附录一级标题"/>
    <w:basedOn w:val="1"/>
    <w:qFormat/>
    <w:uiPriority w:val="0"/>
    <w:pPr>
      <w:spacing w:before="360" w:after="60" w:line="320" w:lineRule="atLeast"/>
      <w:textAlignment w:val="baseline"/>
      <w:outlineLvl w:val="0"/>
    </w:pPr>
    <w:rPr>
      <w:rFonts w:ascii="黑体" w:eastAsia="黑体" w:cs="Arial"/>
      <w:bCs/>
      <w:szCs w:val="21"/>
    </w:rPr>
  </w:style>
  <w:style w:type="paragraph" w:customStyle="1" w:styleId="134">
    <w:name w:val="18.GF报告目次居中标题（卷篇册）"/>
    <w:basedOn w:val="1"/>
    <w:qFormat/>
    <w:uiPriority w:val="0"/>
    <w:pPr>
      <w:spacing w:before="360" w:line="360" w:lineRule="atLeast"/>
      <w:jc w:val="center"/>
      <w:textAlignment w:val="baseline"/>
    </w:pPr>
  </w:style>
  <w:style w:type="paragraph" w:customStyle="1" w:styleId="135">
    <w:name w:val="19.正文居中标题"/>
    <w:basedOn w:val="1"/>
    <w:qFormat/>
    <w:uiPriority w:val="0"/>
    <w:pPr>
      <w:spacing w:before="360" w:line="320" w:lineRule="atLeast"/>
      <w:jc w:val="center"/>
      <w:textAlignment w:val="baseline"/>
    </w:pPr>
    <w:rPr>
      <w:sz w:val="30"/>
      <w:szCs w:val="30"/>
    </w:rPr>
  </w:style>
  <w:style w:type="paragraph" w:customStyle="1" w:styleId="136">
    <w:name w:val="20.GF报告摸版使用说明"/>
    <w:basedOn w:val="1"/>
    <w:qFormat/>
    <w:uiPriority w:val="0"/>
    <w:pPr>
      <w:spacing w:line="500" w:lineRule="exact"/>
      <w:textAlignment w:val="baseline"/>
    </w:pPr>
    <w:rPr>
      <w:rFonts w:ascii="方正舒体" w:eastAsia="楷体_GB2312"/>
      <w:szCs w:val="21"/>
    </w:rPr>
  </w:style>
  <w:style w:type="character" w:customStyle="1" w:styleId="137">
    <w:name w:val="正文文本 2 字符"/>
    <w:basedOn w:val="50"/>
    <w:link w:val="38"/>
    <w:qFormat/>
    <w:uiPriority w:val="0"/>
    <w:rPr>
      <w:rFonts w:ascii="Times New Roman" w:hAnsi="Times New Roman" w:eastAsia="宋体" w:cs="Times New Roman"/>
      <w:sz w:val="28"/>
      <w:szCs w:val="24"/>
    </w:rPr>
  </w:style>
  <w:style w:type="paragraph" w:customStyle="1" w:styleId="138">
    <w:name w:val="二级"/>
    <w:basedOn w:val="3"/>
    <w:autoRedefine/>
    <w:qFormat/>
    <w:uiPriority w:val="0"/>
    <w:pPr>
      <w:spacing w:before="260" w:after="260" w:line="500" w:lineRule="exact"/>
    </w:pPr>
    <w:rPr>
      <w:rFonts w:cs="Arial"/>
      <w:szCs w:val="30"/>
    </w:rPr>
  </w:style>
  <w:style w:type="paragraph" w:customStyle="1" w:styleId="139">
    <w:name w:val="样式 三级 +"/>
    <w:basedOn w:val="1"/>
    <w:qFormat/>
    <w:uiPriority w:val="0"/>
    <w:pPr>
      <w:keepNext/>
      <w:keepLines/>
      <w:spacing w:before="260" w:after="260" w:line="500" w:lineRule="exact"/>
      <w:outlineLvl w:val="2"/>
    </w:pPr>
    <w:rPr>
      <w:rFonts w:ascii="黑体" w:eastAsia="黑体"/>
      <w:sz w:val="30"/>
      <w:szCs w:val="20"/>
    </w:rPr>
  </w:style>
  <w:style w:type="paragraph" w:customStyle="1" w:styleId="140">
    <w:name w:val=".."/>
    <w:basedOn w:val="1"/>
    <w:next w:val="1"/>
    <w:qFormat/>
    <w:uiPriority w:val="0"/>
    <w:pPr>
      <w:autoSpaceDE w:val="0"/>
      <w:autoSpaceDN w:val="0"/>
      <w:spacing w:line="500" w:lineRule="exact"/>
    </w:pPr>
    <w:rPr>
      <w:rFonts w:ascii="宋体"/>
    </w:rPr>
  </w:style>
  <w:style w:type="paragraph" w:customStyle="1" w:styleId="141">
    <w:name w:val="一标题"/>
    <w:basedOn w:val="2"/>
    <w:qFormat/>
    <w:uiPriority w:val="0"/>
    <w:pPr>
      <w:spacing w:before="100" w:beforeAutospacing="1" w:after="100" w:afterAutospacing="1" w:line="578" w:lineRule="auto"/>
      <w:jc w:val="center"/>
    </w:pPr>
    <w:rPr>
      <w:sz w:val="32"/>
      <w:szCs w:val="32"/>
    </w:rPr>
  </w:style>
  <w:style w:type="paragraph" w:customStyle="1" w:styleId="142">
    <w:name w:val="样式1"/>
    <w:basedOn w:val="4"/>
    <w:qFormat/>
    <w:uiPriority w:val="0"/>
    <w:pPr>
      <w:spacing w:before="120" w:beforeLines="100" w:line="415" w:lineRule="auto"/>
    </w:pPr>
    <w:rPr>
      <w:rFonts w:ascii="Times New Roman" w:hAnsi="Times New Roman" w:eastAsia="宋体"/>
      <w:b/>
    </w:rPr>
  </w:style>
  <w:style w:type="paragraph" w:customStyle="1" w:styleId="143">
    <w:name w:val="图字 Char Char"/>
    <w:basedOn w:val="1"/>
    <w:link w:val="144"/>
    <w:qFormat/>
    <w:uiPriority w:val="0"/>
    <w:pPr>
      <w:spacing w:afterLines="50" w:line="240" w:lineRule="atLeast"/>
      <w:jc w:val="center"/>
    </w:pPr>
    <w:rPr>
      <w:szCs w:val="21"/>
    </w:rPr>
  </w:style>
  <w:style w:type="character" w:customStyle="1" w:styleId="144">
    <w:name w:val="图字 Char Char Char"/>
    <w:link w:val="143"/>
    <w:qFormat/>
    <w:uiPriority w:val="0"/>
    <w:rPr>
      <w:rFonts w:ascii="Times New Roman" w:hAnsi="Times New Roman" w:eastAsia="宋体" w:cs="Times New Roman"/>
      <w:szCs w:val="21"/>
    </w:rPr>
  </w:style>
  <w:style w:type="paragraph" w:customStyle="1" w:styleId="145">
    <w:name w:val="样式 标题 3 + 段前: 1 行"/>
    <w:basedOn w:val="4"/>
    <w:qFormat/>
    <w:uiPriority w:val="0"/>
    <w:pPr>
      <w:spacing w:before="120" w:beforeLines="100" w:line="415" w:lineRule="auto"/>
    </w:pPr>
    <w:rPr>
      <w:rFonts w:eastAsia="宋体" w:cs="宋体"/>
      <w:szCs w:val="28"/>
    </w:rPr>
  </w:style>
  <w:style w:type="character" w:customStyle="1" w:styleId="146">
    <w:name w:val="批注文字 字符"/>
    <w:basedOn w:val="50"/>
    <w:link w:val="16"/>
    <w:qFormat/>
    <w:uiPriority w:val="0"/>
    <w:rPr>
      <w:rFonts w:ascii="Times New Roman" w:hAnsi="Times New Roman" w:eastAsia="宋体" w:cs="Times New Roman"/>
      <w:sz w:val="24"/>
      <w:szCs w:val="24"/>
    </w:rPr>
  </w:style>
  <w:style w:type="character" w:customStyle="1" w:styleId="147">
    <w:name w:val="批注主题 字符"/>
    <w:basedOn w:val="146"/>
    <w:link w:val="43"/>
    <w:qFormat/>
    <w:uiPriority w:val="0"/>
    <w:rPr>
      <w:rFonts w:ascii="Times New Roman" w:hAnsi="Times New Roman" w:eastAsia="宋体" w:cs="Times New Roman"/>
      <w:b/>
      <w:bCs/>
      <w:sz w:val="24"/>
      <w:szCs w:val="24"/>
    </w:rPr>
  </w:style>
  <w:style w:type="paragraph" w:customStyle="1" w:styleId="148">
    <w:name w:val="图表 Char Char"/>
    <w:basedOn w:val="143"/>
    <w:link w:val="149"/>
    <w:qFormat/>
    <w:uiPriority w:val="0"/>
    <w:pPr>
      <w:spacing w:afterLines="0"/>
    </w:pPr>
    <w:rPr>
      <w:szCs w:val="20"/>
    </w:rPr>
  </w:style>
  <w:style w:type="character" w:customStyle="1" w:styleId="149">
    <w:name w:val="图表 Char Char Char"/>
    <w:link w:val="148"/>
    <w:qFormat/>
    <w:uiPriority w:val="0"/>
    <w:rPr>
      <w:rFonts w:ascii="Times New Roman" w:hAnsi="Times New Roman" w:eastAsia="宋体" w:cs="Times New Roman"/>
      <w:szCs w:val="20"/>
    </w:rPr>
  </w:style>
  <w:style w:type="paragraph" w:customStyle="1" w:styleId="150">
    <w:name w:val="样式 小四 行距: 最小值 12 磅 首行缩进:  2.5 字符"/>
    <w:basedOn w:val="1"/>
    <w:qFormat/>
    <w:uiPriority w:val="0"/>
    <w:pPr>
      <w:spacing w:line="240" w:lineRule="atLeast"/>
      <w:ind w:firstLine="400" w:firstLineChars="400"/>
    </w:pPr>
    <w:rPr>
      <w:szCs w:val="20"/>
    </w:rPr>
  </w:style>
  <w:style w:type="paragraph" w:customStyle="1" w:styleId="151">
    <w:name w:val="样式 样式 样式 样式 标题 3 + 段前: 1 行3 + 段前: 0.5 行 + 段前: 1 行 + 段前: 1.5 行"/>
    <w:basedOn w:val="1"/>
    <w:qFormat/>
    <w:uiPriority w:val="0"/>
    <w:pPr>
      <w:keepNext/>
      <w:keepLines/>
      <w:tabs>
        <w:tab w:val="left" w:pos="1843"/>
      </w:tabs>
      <w:spacing w:beforeLines="200" w:line="500" w:lineRule="exact"/>
      <w:ind w:left="720" w:hanging="720"/>
      <w:outlineLvl w:val="2"/>
    </w:pPr>
    <w:rPr>
      <w:b/>
      <w:bCs/>
      <w:szCs w:val="20"/>
    </w:rPr>
  </w:style>
  <w:style w:type="paragraph" w:customStyle="1" w:styleId="152">
    <w:name w:val="样式 章标题 + 段前: 3 行 段后: 1 行"/>
    <w:basedOn w:val="105"/>
    <w:qFormat/>
    <w:uiPriority w:val="0"/>
    <w:pPr>
      <w:numPr>
        <w:numId w:val="0"/>
      </w:numPr>
      <w:tabs>
        <w:tab w:val="left" w:pos="425"/>
        <w:tab w:val="clear" w:pos="420"/>
      </w:tabs>
      <w:spacing w:beforeLines="300" w:after="312"/>
      <w:ind w:left="425" w:hanging="425"/>
    </w:pPr>
    <w:rPr>
      <w:rFonts w:cs="宋体"/>
      <w:b/>
      <w:szCs w:val="20"/>
    </w:rPr>
  </w:style>
  <w:style w:type="character" w:customStyle="1" w:styleId="153">
    <w:name w:val="正文文本缩进 2 字符"/>
    <w:basedOn w:val="50"/>
    <w:link w:val="23"/>
    <w:qFormat/>
    <w:uiPriority w:val="0"/>
    <w:rPr>
      <w:rFonts w:ascii="Times New Roman" w:hAnsi="Times New Roman" w:eastAsia="宋体" w:cs="Times New Roman"/>
      <w:sz w:val="24"/>
      <w:szCs w:val="24"/>
    </w:rPr>
  </w:style>
  <w:style w:type="paragraph" w:customStyle="1" w:styleId="154">
    <w:name w:val="标题4 + 段前: 0.5 行 + 段前: 1 行1 + 段前: 1 行"/>
    <w:basedOn w:val="1"/>
    <w:qFormat/>
    <w:uiPriority w:val="0"/>
    <w:pPr>
      <w:keepNext/>
      <w:keepLines/>
      <w:tabs>
        <w:tab w:val="left" w:pos="343"/>
      </w:tabs>
      <w:spacing w:beforeLines="150" w:line="240" w:lineRule="atLeast"/>
      <w:outlineLvl w:val="3"/>
    </w:pPr>
    <w:rPr>
      <w:bCs/>
      <w:szCs w:val="20"/>
    </w:rPr>
  </w:style>
  <w:style w:type="paragraph" w:customStyle="1" w:styleId="155">
    <w:name w:val="标题 3 + 段前: 1 行 + 段前: 1 行"/>
    <w:basedOn w:val="1"/>
    <w:link w:val="156"/>
    <w:qFormat/>
    <w:uiPriority w:val="0"/>
    <w:pPr>
      <w:keepNext/>
      <w:keepLines/>
      <w:tabs>
        <w:tab w:val="left" w:pos="900"/>
        <w:tab w:val="left" w:pos="1418"/>
      </w:tabs>
      <w:spacing w:beforeLines="100" w:line="500" w:lineRule="exact"/>
      <w:ind w:left="1418" w:hanging="567"/>
      <w:outlineLvl w:val="2"/>
    </w:pPr>
    <w:rPr>
      <w:b/>
      <w:bCs/>
      <w:szCs w:val="20"/>
    </w:rPr>
  </w:style>
  <w:style w:type="character" w:customStyle="1" w:styleId="156">
    <w:name w:val="标题 3 + 段前: 1 行 + 段前: 1 行 Char"/>
    <w:link w:val="155"/>
    <w:qFormat/>
    <w:uiPriority w:val="0"/>
    <w:rPr>
      <w:rFonts w:ascii="Arial" w:hAnsi="Arial" w:eastAsia="宋体" w:cs="Times New Roman"/>
      <w:b/>
      <w:bCs/>
      <w:sz w:val="28"/>
      <w:szCs w:val="20"/>
    </w:rPr>
  </w:style>
  <w:style w:type="paragraph" w:customStyle="1" w:styleId="157">
    <w:name w:val="标题 2 + 段前: 2 行"/>
    <w:basedOn w:val="3"/>
    <w:qFormat/>
    <w:uiPriority w:val="0"/>
    <w:pPr>
      <w:tabs>
        <w:tab w:val="left" w:pos="210"/>
        <w:tab w:val="left" w:pos="720"/>
      </w:tabs>
      <w:spacing w:before="300" w:beforeLines="200" w:line="415" w:lineRule="auto"/>
      <w:ind w:left="720" w:hanging="720"/>
    </w:pPr>
    <w:rPr>
      <w:rFonts w:eastAsia="宋体" w:cs="宋体"/>
      <w:b/>
      <w:bCs w:val="0"/>
      <w:szCs w:val="20"/>
    </w:rPr>
  </w:style>
  <w:style w:type="paragraph" w:customStyle="1" w:styleId="158">
    <w:name w:val="表格"/>
    <w:basedOn w:val="1"/>
    <w:qFormat/>
    <w:uiPriority w:val="0"/>
    <w:pPr>
      <w:framePr w:hSpace="180" w:wrap="around" w:vAnchor="text" w:hAnchor="text" w:xAlign="center" w:y="1"/>
      <w:jc w:val="center"/>
    </w:pPr>
  </w:style>
  <w:style w:type="paragraph" w:customStyle="1" w:styleId="159">
    <w:name w:val="样式 标题 2 + 段后: 0.5 行"/>
    <w:basedOn w:val="3"/>
    <w:qFormat/>
    <w:uiPriority w:val="0"/>
    <w:pPr>
      <w:tabs>
        <w:tab w:val="left" w:pos="0"/>
      </w:tabs>
      <w:adjustRightInd w:val="0"/>
      <w:spacing w:before="120" w:after="300" w:line="240" w:lineRule="atLeast"/>
    </w:pPr>
    <w:rPr>
      <w:rFonts w:eastAsia="宋体" w:cs="宋体"/>
      <w:b/>
      <w:kern w:val="44"/>
      <w:szCs w:val="20"/>
    </w:rPr>
  </w:style>
  <w:style w:type="paragraph" w:customStyle="1" w:styleId="160">
    <w:name w:val="标题5"/>
    <w:basedOn w:val="5"/>
    <w:qFormat/>
    <w:uiPriority w:val="0"/>
    <w:pPr>
      <w:keepNext/>
      <w:keepLines/>
      <w:tabs>
        <w:tab w:val="left" w:pos="0"/>
      </w:tabs>
      <w:snapToGrid w:val="0"/>
      <w:spacing w:line="240" w:lineRule="atLeast"/>
    </w:pPr>
    <w:rPr>
      <w:rFonts w:ascii="Arial" w:hAnsi="Arial" w:eastAsia="宋体"/>
      <w:b/>
      <w:bCs/>
      <w:szCs w:val="28"/>
    </w:rPr>
  </w:style>
  <w:style w:type="paragraph" w:customStyle="1" w:styleId="161">
    <w:name w:val="标题4"/>
    <w:basedOn w:val="1"/>
    <w:qFormat/>
    <w:uiPriority w:val="0"/>
    <w:pPr>
      <w:tabs>
        <w:tab w:val="left" w:pos="1080"/>
      </w:tabs>
      <w:spacing w:beforeLines="100" w:line="500" w:lineRule="exact"/>
      <w:ind w:left="1077" w:hanging="1077"/>
    </w:pPr>
    <w:rPr>
      <w:b/>
    </w:rPr>
  </w:style>
  <w:style w:type="paragraph" w:customStyle="1" w:styleId="162">
    <w:name w:val="样式 标题 2 + 段前: 2 行"/>
    <w:basedOn w:val="3"/>
    <w:qFormat/>
    <w:uiPriority w:val="0"/>
    <w:pPr>
      <w:tabs>
        <w:tab w:val="left" w:pos="720"/>
      </w:tabs>
      <w:spacing w:before="300" w:beforeLines="200" w:line="415" w:lineRule="auto"/>
      <w:ind w:left="720" w:hanging="720"/>
    </w:pPr>
    <w:rPr>
      <w:rFonts w:cs="宋体"/>
      <w:bCs w:val="0"/>
      <w:szCs w:val="20"/>
    </w:rPr>
  </w:style>
  <w:style w:type="paragraph" w:customStyle="1" w:styleId="163">
    <w:name w:val="样式 样式 标题 3 + 段前: 1 行 + 段前: 1 行"/>
    <w:basedOn w:val="1"/>
    <w:qFormat/>
    <w:uiPriority w:val="0"/>
    <w:pPr>
      <w:keepNext/>
      <w:keepLines/>
      <w:spacing w:beforeLines="50" w:line="415" w:lineRule="auto"/>
      <w:ind w:left="720" w:hanging="720"/>
      <w:outlineLvl w:val="2"/>
    </w:pPr>
    <w:rPr>
      <w:b/>
      <w:szCs w:val="20"/>
    </w:rPr>
  </w:style>
  <w:style w:type="paragraph" w:customStyle="1" w:styleId="164">
    <w:name w:val="居中"/>
    <w:basedOn w:val="109"/>
    <w:qFormat/>
    <w:uiPriority w:val="0"/>
    <w:pPr>
      <w:spacing w:line="240" w:lineRule="atLeast"/>
      <w:jc w:val="center"/>
    </w:pPr>
    <w:rPr>
      <w:rFonts w:ascii="Times New Roman" w:hAnsi="Times New Roman"/>
    </w:rPr>
  </w:style>
  <w:style w:type="paragraph" w:customStyle="1" w:styleId="165">
    <w:name w:val="样式 标题 2 + 段前: 2 行1"/>
    <w:basedOn w:val="3"/>
    <w:qFormat/>
    <w:uiPriority w:val="0"/>
    <w:pPr>
      <w:tabs>
        <w:tab w:val="left" w:pos="495"/>
      </w:tabs>
      <w:spacing w:before="300" w:beforeLines="200" w:line="415" w:lineRule="auto"/>
      <w:ind w:left="495" w:hanging="495"/>
    </w:pPr>
    <w:rPr>
      <w:rFonts w:eastAsia="宋体" w:cs="宋体"/>
      <w:b/>
      <w:bCs w:val="0"/>
      <w:szCs w:val="20"/>
    </w:rPr>
  </w:style>
  <w:style w:type="paragraph" w:customStyle="1" w:styleId="166">
    <w:name w:val="样式 标题 3 + 段前: 1 行2"/>
    <w:basedOn w:val="4"/>
    <w:qFormat/>
    <w:uiPriority w:val="0"/>
    <w:pPr>
      <w:tabs>
        <w:tab w:val="left" w:pos="759"/>
      </w:tabs>
      <w:spacing w:before="120" w:beforeLines="150" w:line="415" w:lineRule="auto"/>
      <w:ind w:left="720" w:hanging="720"/>
    </w:pPr>
    <w:rPr>
      <w:rFonts w:eastAsia="宋体" w:cs="宋体"/>
      <w:b/>
      <w:szCs w:val="20"/>
    </w:rPr>
  </w:style>
  <w:style w:type="paragraph" w:customStyle="1" w:styleId="167">
    <w:name w:val="样式 首行缩进:  0 字符"/>
    <w:basedOn w:val="1"/>
    <w:qFormat/>
    <w:uiPriority w:val="0"/>
    <w:pPr>
      <w:spacing w:line="500" w:lineRule="exact"/>
    </w:pPr>
    <w:rPr>
      <w:szCs w:val="20"/>
    </w:rPr>
  </w:style>
  <w:style w:type="paragraph" w:customStyle="1" w:styleId="168">
    <w:name w:val="图表 Char"/>
    <w:basedOn w:val="1"/>
    <w:qFormat/>
    <w:uiPriority w:val="0"/>
    <w:pPr>
      <w:spacing w:line="240" w:lineRule="atLeast"/>
      <w:jc w:val="center"/>
    </w:pPr>
  </w:style>
  <w:style w:type="paragraph" w:customStyle="1" w:styleId="169">
    <w:name w:val="图字"/>
    <w:basedOn w:val="1"/>
    <w:qFormat/>
    <w:uiPriority w:val="0"/>
    <w:pPr>
      <w:spacing w:afterLines="50" w:line="240" w:lineRule="atLeast"/>
      <w:jc w:val="center"/>
    </w:pPr>
    <w:rPr>
      <w:szCs w:val="21"/>
    </w:rPr>
  </w:style>
  <w:style w:type="character" w:customStyle="1" w:styleId="170">
    <w:name w:val="图表 Char Char Char Char"/>
    <w:qFormat/>
    <w:uiPriority w:val="0"/>
    <w:rPr>
      <w:rFonts w:eastAsia="宋体"/>
      <w:kern w:val="2"/>
      <w:sz w:val="21"/>
      <w:szCs w:val="24"/>
      <w:lang w:val="en-US" w:eastAsia="zh-CN" w:bidi="ar-SA"/>
    </w:rPr>
  </w:style>
  <w:style w:type="paragraph" w:customStyle="1" w:styleId="171">
    <w:name w:val="样式 标题 2 + 段前: 2 行2"/>
    <w:basedOn w:val="3"/>
    <w:qFormat/>
    <w:uiPriority w:val="0"/>
    <w:pPr>
      <w:tabs>
        <w:tab w:val="left" w:pos="210"/>
      </w:tabs>
      <w:spacing w:before="300" w:beforeLines="200" w:line="415" w:lineRule="auto"/>
    </w:pPr>
    <w:rPr>
      <w:rFonts w:cs="宋体"/>
      <w:bCs w:val="0"/>
      <w:szCs w:val="20"/>
    </w:rPr>
  </w:style>
  <w:style w:type="paragraph" w:customStyle="1" w:styleId="172">
    <w:name w:val="样式 标题 3 + 段前: 1 行1"/>
    <w:basedOn w:val="4"/>
    <w:qFormat/>
    <w:uiPriority w:val="0"/>
    <w:pPr>
      <w:spacing w:before="120" w:beforeLines="100" w:line="415" w:lineRule="auto"/>
    </w:pPr>
    <w:rPr>
      <w:rFonts w:eastAsia="宋体" w:cs="宋体"/>
      <w:bCs w:val="0"/>
      <w:szCs w:val="20"/>
    </w:rPr>
  </w:style>
  <w:style w:type="character" w:customStyle="1" w:styleId="173">
    <w:name w:val="样式 加粗"/>
    <w:qFormat/>
    <w:uiPriority w:val="0"/>
    <w:rPr>
      <w:b/>
      <w:bCs/>
    </w:rPr>
  </w:style>
  <w:style w:type="paragraph" w:customStyle="1" w:styleId="174">
    <w:name w:val="样式 样式 样式 标题 3 + 段前: 1 行4 + 段前: 1 行 + 段前: 0.5 行"/>
    <w:basedOn w:val="1"/>
    <w:qFormat/>
    <w:uiPriority w:val="0"/>
    <w:pPr>
      <w:keepNext/>
      <w:keepLines/>
      <w:spacing w:beforeLines="100" w:line="415" w:lineRule="auto"/>
      <w:outlineLvl w:val="2"/>
    </w:pPr>
    <w:rPr>
      <w:b/>
      <w:bCs/>
      <w:szCs w:val="20"/>
    </w:rPr>
  </w:style>
  <w:style w:type="paragraph" w:customStyle="1" w:styleId="175">
    <w:name w:val="样式 章标题 + 段前: 1 行 段后: 1 行1"/>
    <w:basedOn w:val="105"/>
    <w:qFormat/>
    <w:uiPriority w:val="0"/>
    <w:pPr>
      <w:numPr>
        <w:numId w:val="0"/>
      </w:numPr>
      <w:spacing w:beforeLines="300"/>
    </w:pPr>
    <w:rPr>
      <w:rFonts w:cs="宋体"/>
      <w:szCs w:val="20"/>
    </w:rPr>
  </w:style>
  <w:style w:type="paragraph" w:customStyle="1" w:styleId="176">
    <w:name w:val="正文文字"/>
    <w:basedOn w:val="1"/>
    <w:qFormat/>
    <w:uiPriority w:val="0"/>
    <w:pPr>
      <w:spacing w:line="500" w:lineRule="exact"/>
    </w:pPr>
  </w:style>
  <w:style w:type="paragraph" w:customStyle="1" w:styleId="177">
    <w:name w:val="正文文字缩进 2"/>
    <w:basedOn w:val="1"/>
    <w:qFormat/>
    <w:uiPriority w:val="0"/>
    <w:pPr>
      <w:spacing w:line="500" w:lineRule="exact"/>
    </w:pPr>
  </w:style>
  <w:style w:type="paragraph" w:customStyle="1" w:styleId="178">
    <w:name w:val="正文文字缩进 3"/>
    <w:basedOn w:val="1"/>
    <w:qFormat/>
    <w:uiPriority w:val="0"/>
    <w:pPr>
      <w:spacing w:line="500" w:lineRule="exact"/>
      <w:ind w:firstLine="480"/>
    </w:pPr>
  </w:style>
  <w:style w:type="paragraph" w:customStyle="1" w:styleId="179">
    <w:name w:val="样式 小三 加粗 居中 首行缩进:  2 字符 段前: 6 磅 段后: 6 磅"/>
    <w:basedOn w:val="1"/>
    <w:qFormat/>
    <w:uiPriority w:val="0"/>
    <w:pPr>
      <w:spacing w:before="120" w:after="120" w:line="500" w:lineRule="exact"/>
      <w:ind w:firstLine="602"/>
      <w:jc w:val="center"/>
    </w:pPr>
    <w:rPr>
      <w:rFonts w:eastAsia="黑体"/>
      <w:b/>
      <w:bCs/>
      <w:sz w:val="30"/>
      <w:szCs w:val="20"/>
    </w:rPr>
  </w:style>
  <w:style w:type="paragraph" w:customStyle="1" w:styleId="180">
    <w:name w:val="样式 目录 3 + 左侧:  4 字符 首行缩进:  2 字符"/>
    <w:basedOn w:val="20"/>
    <w:qFormat/>
    <w:uiPriority w:val="0"/>
    <w:pPr>
      <w:ind w:left="210" w:leftChars="200" w:firstLine="0" w:firstLineChars="0"/>
      <w:textAlignment w:val="baseline"/>
    </w:pPr>
    <w:rPr>
      <w:iCs w:val="0"/>
    </w:rPr>
  </w:style>
  <w:style w:type="paragraph" w:customStyle="1" w:styleId="181">
    <w:name w:val="样式 目录 3 + 左侧:  4 字符 首行缩进:  2 字符1"/>
    <w:basedOn w:val="20"/>
    <w:qFormat/>
    <w:uiPriority w:val="0"/>
    <w:pPr>
      <w:ind w:left="720" w:leftChars="100" w:firstLine="480" w:firstLineChars="200"/>
      <w:textAlignment w:val="baseline"/>
    </w:pPr>
    <w:rPr>
      <w:iCs w:val="0"/>
    </w:rPr>
  </w:style>
  <w:style w:type="paragraph" w:customStyle="1" w:styleId="182">
    <w:name w:val="样式 样式 目录 3 + 左侧:  4 字符 首行缩进:  2 字符1 + 左侧:  1 字符 右侧:  1 字符"/>
    <w:basedOn w:val="181"/>
    <w:qFormat/>
    <w:uiPriority w:val="0"/>
    <w:pPr>
      <w:ind w:left="480" w:right="240"/>
    </w:pPr>
  </w:style>
  <w:style w:type="paragraph" w:customStyle="1" w:styleId="183">
    <w:name w:val="样式 样式 样式 目录 3 + 左侧:  4 字符 首行缩进:  2 字符1 + 左侧:  1 字符 右侧:  1 字符 + 左..."/>
    <w:basedOn w:val="182"/>
    <w:qFormat/>
    <w:uiPriority w:val="0"/>
    <w:pPr>
      <w:ind w:left="100" w:right="200" w:rightChars="200" w:firstLine="200"/>
    </w:pPr>
  </w:style>
  <w:style w:type="paragraph" w:customStyle="1" w:styleId="184">
    <w:name w:val="样式 样式 样式 样式 目录 3 + 左侧:  4 字符 首行缩进:  2 字符1 + 左侧:  1 字符 右侧:  1 字符 ..."/>
    <w:basedOn w:val="183"/>
    <w:qFormat/>
    <w:uiPriority w:val="0"/>
    <w:pPr>
      <w:ind w:firstLine="400" w:firstLineChars="400"/>
    </w:pPr>
  </w:style>
  <w:style w:type="paragraph" w:customStyle="1" w:styleId="185">
    <w:name w:val="样式 样式 样式 样式 样式 目录 3 + 左侧:  4 字符 首行缩进:  2 字符1 + 左侧:  1 字符 右侧:  1 ..."/>
    <w:basedOn w:val="184"/>
    <w:qFormat/>
    <w:uiPriority w:val="0"/>
    <w:pPr>
      <w:ind w:firstLine="300" w:firstLineChars="300"/>
    </w:pPr>
  </w:style>
  <w:style w:type="paragraph" w:customStyle="1" w:styleId="186">
    <w:name w:val="样式 标题 4 + 非加粗"/>
    <w:basedOn w:val="155"/>
    <w:link w:val="187"/>
    <w:qFormat/>
    <w:uiPriority w:val="0"/>
    <w:rPr>
      <w:szCs w:val="28"/>
    </w:rPr>
  </w:style>
  <w:style w:type="character" w:customStyle="1" w:styleId="187">
    <w:name w:val="样式 标题 4 + 非加粗 Char"/>
    <w:link w:val="186"/>
    <w:qFormat/>
    <w:uiPriority w:val="0"/>
    <w:rPr>
      <w:rFonts w:ascii="Arial" w:hAnsi="Arial" w:eastAsia="宋体" w:cs="Times New Roman"/>
      <w:b/>
      <w:bCs/>
      <w:sz w:val="28"/>
      <w:szCs w:val="28"/>
    </w:rPr>
  </w:style>
  <w:style w:type="paragraph" w:customStyle="1" w:styleId="188">
    <w:name w:val="章标题样式"/>
    <w:basedOn w:val="2"/>
    <w:link w:val="197"/>
    <w:autoRedefine/>
    <w:qFormat/>
    <w:uiPriority w:val="0"/>
    <w:pPr>
      <w:spacing w:before="340" w:after="330" w:line="578" w:lineRule="auto"/>
      <w:jc w:val="center"/>
    </w:pPr>
    <w:rPr>
      <w:b/>
      <w:sz w:val="32"/>
      <w:szCs w:val="28"/>
    </w:rPr>
  </w:style>
  <w:style w:type="paragraph" w:customStyle="1" w:styleId="189">
    <w:name w:val="样式 第3级小节样式 + 段前: 0.5 行 段后: 0.5 行"/>
    <w:basedOn w:val="1"/>
    <w:autoRedefine/>
    <w:qFormat/>
    <w:uiPriority w:val="0"/>
    <w:pPr>
      <w:keepNext/>
      <w:keepLines/>
      <w:spacing w:beforeLines="50" w:line="377" w:lineRule="auto"/>
      <w:outlineLvl w:val="3"/>
    </w:pPr>
    <w:rPr>
      <w:b/>
      <w:bCs/>
      <w:szCs w:val="20"/>
    </w:rPr>
  </w:style>
  <w:style w:type="paragraph" w:customStyle="1" w:styleId="190">
    <w:name w:val="三级"/>
    <w:basedOn w:val="4"/>
    <w:autoRedefine/>
    <w:qFormat/>
    <w:uiPriority w:val="0"/>
    <w:pPr>
      <w:spacing w:before="120" w:beforeLines="1300" w:after="80" w:afterLines="1300" w:line="500" w:lineRule="exact"/>
    </w:pPr>
    <w:rPr>
      <w:rFonts w:eastAsia="宋体"/>
      <w:sz w:val="30"/>
      <w:szCs w:val="30"/>
    </w:rPr>
  </w:style>
  <w:style w:type="paragraph" w:customStyle="1" w:styleId="191">
    <w:name w:val="四级"/>
    <w:basedOn w:val="5"/>
    <w:autoRedefine/>
    <w:qFormat/>
    <w:uiPriority w:val="0"/>
    <w:pPr>
      <w:keepNext/>
      <w:keepLines/>
      <w:spacing w:before="120" w:line="500" w:lineRule="exact"/>
    </w:pPr>
    <w:rPr>
      <w:rFonts w:eastAsia="宋体"/>
      <w:bCs/>
      <w:szCs w:val="30"/>
    </w:rPr>
  </w:style>
  <w:style w:type="paragraph" w:customStyle="1" w:styleId="192">
    <w:name w:val="中文摘要样式"/>
    <w:basedOn w:val="188"/>
    <w:autoRedefine/>
    <w:qFormat/>
    <w:uiPriority w:val="0"/>
    <w:pPr>
      <w:spacing w:before="300" w:after="300" w:line="500" w:lineRule="exact"/>
    </w:pPr>
    <w:rPr>
      <w:rFonts w:eastAsia="宋体"/>
      <w:kern w:val="2"/>
      <w:szCs w:val="32"/>
    </w:rPr>
  </w:style>
  <w:style w:type="paragraph" w:customStyle="1" w:styleId="193">
    <w:name w:val="样式 目录 1 + 段前: 0.25 行 段后: 0.25 行"/>
    <w:basedOn w:val="28"/>
    <w:qFormat/>
    <w:uiPriority w:val="0"/>
    <w:pPr>
      <w:spacing w:beforeLines="25" w:afterLines="25"/>
      <w:textAlignment w:val="baseline"/>
    </w:pPr>
    <w:rPr>
      <w:rFonts w:eastAsia="宋体"/>
      <w:bCs w:val="0"/>
      <w:sz w:val="24"/>
      <w:szCs w:val="20"/>
    </w:rPr>
  </w:style>
  <w:style w:type="character" w:customStyle="1" w:styleId="194">
    <w:name w:val="正文文本缩进 3 字符"/>
    <w:basedOn w:val="50"/>
    <w:link w:val="34"/>
    <w:qFormat/>
    <w:uiPriority w:val="0"/>
    <w:rPr>
      <w:rFonts w:ascii="Times New Roman" w:hAnsi="Times New Roman" w:eastAsia="宋体" w:cs="Times New Roman"/>
      <w:sz w:val="24"/>
      <w:szCs w:val="24"/>
    </w:rPr>
  </w:style>
  <w:style w:type="character" w:customStyle="1" w:styleId="195">
    <w:name w:val="s021"/>
    <w:qFormat/>
    <w:uiPriority w:val="0"/>
    <w:rPr>
      <w:color w:val="000000"/>
    </w:rPr>
  </w:style>
  <w:style w:type="paragraph" w:customStyle="1" w:styleId="196">
    <w:name w:val="样式 一级 + Times New Roman"/>
    <w:basedOn w:val="84"/>
    <w:link w:val="199"/>
    <w:qFormat/>
    <w:uiPriority w:val="0"/>
    <w:pPr>
      <w:spacing w:line="500" w:lineRule="exact"/>
    </w:pPr>
  </w:style>
  <w:style w:type="character" w:customStyle="1" w:styleId="197">
    <w:name w:val="章标题样式 Char"/>
    <w:link w:val="188"/>
    <w:qFormat/>
    <w:uiPriority w:val="0"/>
    <w:rPr>
      <w:rFonts w:ascii="Arial" w:hAnsi="Arial" w:eastAsia="黑体" w:cs="Arial"/>
      <w:b/>
      <w:bCs/>
      <w:kern w:val="44"/>
      <w:sz w:val="32"/>
      <w:szCs w:val="28"/>
    </w:rPr>
  </w:style>
  <w:style w:type="character" w:customStyle="1" w:styleId="198">
    <w:name w:val="一级 Char"/>
    <w:link w:val="84"/>
    <w:qFormat/>
    <w:uiPriority w:val="0"/>
    <w:rPr>
      <w:rFonts w:ascii="黑体" w:hAnsi="黑体" w:eastAsia="黑体" w:cs="Times New Roman"/>
      <w:bCs/>
      <w:kern w:val="44"/>
      <w:sz w:val="32"/>
      <w:szCs w:val="44"/>
    </w:rPr>
  </w:style>
  <w:style w:type="character" w:customStyle="1" w:styleId="199">
    <w:name w:val="样式 一级 + Times New Roman Char"/>
    <w:link w:val="196"/>
    <w:qFormat/>
    <w:uiPriority w:val="0"/>
    <w:rPr>
      <w:rFonts w:ascii="黑体" w:hAnsi="黑体" w:eastAsia="黑体" w:cs="Times New Roman"/>
      <w:bCs/>
      <w:kern w:val="44"/>
      <w:sz w:val="32"/>
      <w:szCs w:val="44"/>
    </w:rPr>
  </w:style>
  <w:style w:type="paragraph" w:customStyle="1" w:styleId="200">
    <w:name w:val="样式 一级 + 行距: 固定值 25 磅"/>
    <w:basedOn w:val="84"/>
    <w:qFormat/>
    <w:uiPriority w:val="0"/>
    <w:pPr>
      <w:spacing w:line="500" w:lineRule="exact"/>
    </w:pPr>
    <w:rPr>
      <w:kern w:val="0"/>
      <w:szCs w:val="20"/>
    </w:rPr>
  </w:style>
  <w:style w:type="paragraph" w:customStyle="1" w:styleId="201">
    <w:name w:val="样式 二级 + 字距调整二号"/>
    <w:basedOn w:val="138"/>
    <w:autoRedefine/>
    <w:qFormat/>
    <w:uiPriority w:val="0"/>
    <w:rPr>
      <w:bCs w:val="0"/>
      <w:kern w:val="44"/>
    </w:rPr>
  </w:style>
  <w:style w:type="paragraph" w:customStyle="1" w:styleId="202">
    <w:name w:val="样式 三级 + 字距调整二号"/>
    <w:basedOn w:val="190"/>
    <w:autoRedefine/>
    <w:qFormat/>
    <w:uiPriority w:val="0"/>
    <w:pPr>
      <w:spacing w:before="1300" w:after="1300"/>
    </w:pPr>
    <w:rPr>
      <w:bCs w:val="0"/>
      <w:kern w:val="44"/>
    </w:rPr>
  </w:style>
  <w:style w:type="paragraph" w:customStyle="1" w:styleId="203">
    <w:name w:val="样式 样式 三级 + 字距调整二号 + 段前: 13 行 段后: 13 行"/>
    <w:basedOn w:val="202"/>
    <w:autoRedefine/>
    <w:qFormat/>
    <w:uiPriority w:val="0"/>
    <w:pPr>
      <w:spacing w:beforeLines="0" w:afterLines="0"/>
    </w:pPr>
    <w:rPr>
      <w:rFonts w:cs="宋体"/>
      <w:szCs w:val="20"/>
    </w:rPr>
  </w:style>
  <w:style w:type="paragraph" w:customStyle="1" w:styleId="204">
    <w:name w:val="图序与图注"/>
    <w:basedOn w:val="1"/>
    <w:link w:val="206"/>
    <w:qFormat/>
    <w:uiPriority w:val="0"/>
    <w:pPr>
      <w:spacing w:line="240" w:lineRule="atLeast"/>
      <w:jc w:val="center"/>
    </w:pPr>
    <w:rPr>
      <w:b/>
      <w:szCs w:val="20"/>
    </w:rPr>
  </w:style>
  <w:style w:type="paragraph" w:customStyle="1" w:styleId="205">
    <w:name w:val="图片内容"/>
    <w:basedOn w:val="204"/>
    <w:qFormat/>
    <w:uiPriority w:val="0"/>
    <w:pPr>
      <w:spacing w:line="240" w:lineRule="auto"/>
    </w:pPr>
    <w:rPr>
      <w:b w:val="0"/>
    </w:rPr>
  </w:style>
  <w:style w:type="character" w:customStyle="1" w:styleId="206">
    <w:name w:val="图序与图注 Char"/>
    <w:link w:val="204"/>
    <w:qFormat/>
    <w:uiPriority w:val="0"/>
    <w:rPr>
      <w:rFonts w:ascii="Times New Roman" w:hAnsi="Times New Roman" w:eastAsia="宋体" w:cs="Times New Roman"/>
      <w:b/>
      <w:szCs w:val="20"/>
    </w:rPr>
  </w:style>
  <w:style w:type="paragraph" w:customStyle="1" w:styleId="207">
    <w:name w:val="样式 图序与图注 + 非加粗"/>
    <w:basedOn w:val="204"/>
    <w:link w:val="216"/>
    <w:qFormat/>
    <w:uiPriority w:val="0"/>
    <w:rPr>
      <w:b w:val="0"/>
    </w:rPr>
  </w:style>
  <w:style w:type="paragraph" w:customStyle="1" w:styleId="208">
    <w:name w:val="表序"/>
    <w:basedOn w:val="1"/>
    <w:link w:val="214"/>
    <w:qFormat/>
    <w:uiPriority w:val="0"/>
    <w:pPr>
      <w:spacing w:line="500" w:lineRule="exact"/>
      <w:jc w:val="center"/>
    </w:pPr>
    <w:rPr>
      <w:b/>
      <w:szCs w:val="20"/>
    </w:rPr>
  </w:style>
  <w:style w:type="paragraph" w:customStyle="1" w:styleId="209">
    <w:name w:val="表内容"/>
    <w:basedOn w:val="208"/>
    <w:link w:val="215"/>
    <w:qFormat/>
    <w:uiPriority w:val="0"/>
    <w:pPr>
      <w:spacing w:line="240" w:lineRule="atLeast"/>
    </w:pPr>
    <w:rPr>
      <w:bCs/>
    </w:rPr>
  </w:style>
  <w:style w:type="paragraph" w:customStyle="1" w:styleId="210">
    <w:name w:val="数学公式"/>
    <w:basedOn w:val="1"/>
    <w:qFormat/>
    <w:uiPriority w:val="0"/>
    <w:pPr>
      <w:spacing w:line="500" w:lineRule="exact"/>
      <w:jc w:val="right"/>
    </w:pPr>
    <w:rPr>
      <w:szCs w:val="20"/>
    </w:rPr>
  </w:style>
  <w:style w:type="paragraph" w:customStyle="1" w:styleId="211">
    <w:name w:val="文章标题"/>
    <w:basedOn w:val="1"/>
    <w:qFormat/>
    <w:uiPriority w:val="0"/>
    <w:pPr>
      <w:spacing w:line="500" w:lineRule="exact"/>
      <w:ind w:firstLine="643"/>
      <w:jc w:val="center"/>
    </w:pPr>
    <w:rPr>
      <w:b/>
      <w:bCs/>
      <w:sz w:val="32"/>
      <w:szCs w:val="20"/>
    </w:rPr>
  </w:style>
  <w:style w:type="character" w:customStyle="1" w:styleId="212">
    <w:name w:val="样式 五号 加粗"/>
    <w:qFormat/>
    <w:uiPriority w:val="0"/>
    <w:rPr>
      <w:rFonts w:eastAsia="宋体"/>
      <w:b/>
      <w:bCs/>
      <w:kern w:val="2"/>
      <w:sz w:val="28"/>
      <w:szCs w:val="28"/>
      <w:lang w:val="en-US" w:eastAsia="zh-CN" w:bidi="ar-SA"/>
    </w:rPr>
  </w:style>
  <w:style w:type="paragraph" w:customStyle="1" w:styleId="213">
    <w:name w:val="公式 居 右"/>
    <w:basedOn w:val="1"/>
    <w:qFormat/>
    <w:uiPriority w:val="0"/>
    <w:pPr>
      <w:spacing w:line="500" w:lineRule="exact"/>
      <w:jc w:val="right"/>
    </w:pPr>
    <w:rPr>
      <w:szCs w:val="20"/>
    </w:rPr>
  </w:style>
  <w:style w:type="character" w:customStyle="1" w:styleId="214">
    <w:name w:val="表序 Char"/>
    <w:link w:val="208"/>
    <w:qFormat/>
    <w:uiPriority w:val="0"/>
    <w:rPr>
      <w:rFonts w:ascii="Times New Roman" w:hAnsi="Times New Roman" w:eastAsia="宋体" w:cs="Times New Roman"/>
      <w:b/>
      <w:szCs w:val="20"/>
    </w:rPr>
  </w:style>
  <w:style w:type="character" w:customStyle="1" w:styleId="215">
    <w:name w:val="表内容 Char"/>
    <w:link w:val="209"/>
    <w:qFormat/>
    <w:uiPriority w:val="0"/>
    <w:rPr>
      <w:rFonts w:ascii="Times New Roman" w:hAnsi="Times New Roman" w:eastAsia="宋体" w:cs="Times New Roman"/>
      <w:b/>
      <w:bCs/>
      <w:szCs w:val="20"/>
    </w:rPr>
  </w:style>
  <w:style w:type="character" w:customStyle="1" w:styleId="216">
    <w:name w:val="样式 图序与图注 + 非加粗 Char"/>
    <w:link w:val="207"/>
    <w:qFormat/>
    <w:uiPriority w:val="0"/>
    <w:rPr>
      <w:rFonts w:ascii="Times New Roman" w:hAnsi="Times New Roman" w:eastAsia="宋体" w:cs="Times New Roman"/>
      <w:szCs w:val="20"/>
    </w:rPr>
  </w:style>
  <w:style w:type="paragraph" w:customStyle="1" w:styleId="217">
    <w:name w:val="Char11"/>
    <w:basedOn w:val="1"/>
    <w:qFormat/>
    <w:uiPriority w:val="0"/>
    <w:rPr>
      <w:rFonts w:eastAsia="仿宋_GB2312"/>
    </w:rPr>
  </w:style>
  <w:style w:type="paragraph" w:customStyle="1" w:styleId="218">
    <w:name w:val="Char"/>
    <w:basedOn w:val="1"/>
    <w:qFormat/>
    <w:uiPriority w:val="0"/>
    <w:pPr>
      <w:spacing w:line="500" w:lineRule="exact"/>
    </w:pPr>
    <w:rPr>
      <w:rFonts w:ascii="Tahoma" w:hAnsi="Tahoma"/>
      <w:szCs w:val="20"/>
    </w:rPr>
  </w:style>
  <w:style w:type="paragraph" w:customStyle="1" w:styleId="219">
    <w:name w:val="样式7"/>
    <w:basedOn w:val="1"/>
    <w:qFormat/>
    <w:uiPriority w:val="0"/>
    <w:pPr>
      <w:tabs>
        <w:tab w:val="left" w:pos="0"/>
      </w:tabs>
      <w:spacing w:line="500" w:lineRule="exact"/>
    </w:pPr>
    <w:rPr>
      <w:rFonts w:eastAsia="仿宋_GB2312"/>
      <w:szCs w:val="21"/>
    </w:rPr>
  </w:style>
  <w:style w:type="character" w:customStyle="1" w:styleId="220">
    <w:name w:val="图表目录 字符"/>
    <w:link w:val="35"/>
    <w:semiHidden/>
    <w:qFormat/>
    <w:uiPriority w:val="99"/>
    <w:rPr>
      <w:rFonts w:ascii="Times New Roman" w:hAnsi="Times New Roman" w:eastAsia="宋体" w:cs="Times New Roman"/>
      <w:sz w:val="24"/>
    </w:rPr>
  </w:style>
  <w:style w:type="character" w:customStyle="1" w:styleId="221">
    <w:name w:val="Char Char7"/>
    <w:qFormat/>
    <w:uiPriority w:val="0"/>
    <w:rPr>
      <w:rFonts w:ascii="Times New Roman" w:hAnsi="Times New Roman" w:eastAsia="宋体" w:cs="Times New Roman"/>
      <w:b/>
      <w:bCs/>
      <w:kern w:val="44"/>
      <w:sz w:val="32"/>
      <w:szCs w:val="44"/>
    </w:rPr>
  </w:style>
  <w:style w:type="character" w:customStyle="1" w:styleId="222">
    <w:name w:val="Char Char5"/>
    <w:qFormat/>
    <w:uiPriority w:val="0"/>
    <w:rPr>
      <w:rFonts w:ascii="Times New Roman" w:hAnsi="Times New Roman" w:eastAsia="宋体" w:cs="Times New Roman"/>
      <w:b/>
      <w:bCs/>
      <w:kern w:val="0"/>
      <w:sz w:val="28"/>
      <w:szCs w:val="32"/>
    </w:rPr>
  </w:style>
  <w:style w:type="character" w:customStyle="1" w:styleId="223">
    <w:name w:val="副标题 字符"/>
    <w:basedOn w:val="50"/>
    <w:link w:val="30"/>
    <w:qFormat/>
    <w:uiPriority w:val="11"/>
    <w:rPr>
      <w:rFonts w:ascii="Times New Roman" w:hAnsi="Times New Roman" w:eastAsia="黑体" w:cs="Times New Roman"/>
      <w:bCs/>
      <w:sz w:val="30"/>
      <w:szCs w:val="32"/>
    </w:rPr>
  </w:style>
  <w:style w:type="character" w:customStyle="1" w:styleId="224">
    <w:name w:val="Char Char6"/>
    <w:qFormat/>
    <w:uiPriority w:val="0"/>
    <w:rPr>
      <w:rFonts w:ascii="Cambria" w:hAnsi="Cambria"/>
      <w:b/>
      <w:bCs/>
      <w:kern w:val="2"/>
      <w:sz w:val="32"/>
      <w:szCs w:val="32"/>
    </w:rPr>
  </w:style>
  <w:style w:type="paragraph" w:customStyle="1" w:styleId="225">
    <w:name w:val="样式 五号 居中"/>
    <w:basedOn w:val="1"/>
    <w:qFormat/>
    <w:uiPriority w:val="0"/>
    <w:pPr>
      <w:spacing w:line="360" w:lineRule="atLeast"/>
      <w:jc w:val="center"/>
      <w:textAlignment w:val="baseline"/>
    </w:pPr>
    <w:rPr>
      <w:szCs w:val="21"/>
    </w:rPr>
  </w:style>
  <w:style w:type="character" w:customStyle="1" w:styleId="226">
    <w:name w:val="正文+缩进2 Char"/>
    <w:link w:val="227"/>
    <w:qFormat/>
    <w:uiPriority w:val="0"/>
    <w:rPr>
      <w:sz w:val="24"/>
    </w:rPr>
  </w:style>
  <w:style w:type="paragraph" w:customStyle="1" w:styleId="227">
    <w:name w:val="正文+缩进2"/>
    <w:basedOn w:val="1"/>
    <w:link w:val="226"/>
    <w:qFormat/>
    <w:uiPriority w:val="0"/>
    <w:pPr>
      <w:spacing w:line="500" w:lineRule="exact"/>
      <w:ind w:firstLine="480"/>
    </w:pPr>
    <w:rPr>
      <w:rFonts w:asciiTheme="minorHAnsi" w:hAnsiTheme="minorHAnsi" w:cstheme="minorBidi"/>
    </w:rPr>
  </w:style>
  <w:style w:type="paragraph" w:customStyle="1" w:styleId="228">
    <w:name w:val="正文-首缩2"/>
    <w:basedOn w:val="1"/>
    <w:next w:val="1"/>
    <w:link w:val="229"/>
    <w:qFormat/>
    <w:uiPriority w:val="0"/>
    <w:pPr>
      <w:widowControl w:val="0"/>
      <w:spacing w:line="500" w:lineRule="exact"/>
    </w:pPr>
    <w:rPr>
      <w:szCs w:val="18"/>
    </w:rPr>
  </w:style>
  <w:style w:type="character" w:customStyle="1" w:styleId="229">
    <w:name w:val="正文-首缩2 Char"/>
    <w:link w:val="228"/>
    <w:qFormat/>
    <w:uiPriority w:val="0"/>
    <w:rPr>
      <w:rFonts w:ascii="Times New Roman" w:hAnsi="Times New Roman" w:eastAsia="宋体" w:cs="Times New Roman"/>
      <w:sz w:val="24"/>
      <w:szCs w:val="18"/>
    </w:rPr>
  </w:style>
  <w:style w:type="character" w:styleId="230">
    <w:name w:val="Placeholder Text"/>
    <w:semiHidden/>
    <w:qFormat/>
    <w:uiPriority w:val="99"/>
    <w:rPr>
      <w:color w:val="808080"/>
    </w:rPr>
  </w:style>
  <w:style w:type="character" w:customStyle="1" w:styleId="231">
    <w:name w:val="MathematicaFormatStandardForm"/>
    <w:qFormat/>
    <w:uiPriority w:val="99"/>
    <w:rPr>
      <w:rFonts w:ascii="Courier" w:hAnsi="Courier" w:cs="Courier"/>
    </w:rPr>
  </w:style>
  <w:style w:type="character" w:customStyle="1" w:styleId="232">
    <w:name w:val="标题 字符"/>
    <w:basedOn w:val="50"/>
    <w:link w:val="42"/>
    <w:qFormat/>
    <w:uiPriority w:val="10"/>
    <w:rPr>
      <w:rFonts w:ascii="Cambria" w:hAnsi="Cambria" w:eastAsia="宋体" w:cs="Times New Roman"/>
      <w:b/>
      <w:bCs/>
      <w:sz w:val="32"/>
      <w:szCs w:val="32"/>
    </w:rPr>
  </w:style>
  <w:style w:type="paragraph" w:customStyle="1" w:styleId="233">
    <w:name w:val="MathematicaCellInput"/>
    <w:qFormat/>
    <w:uiPriority w:val="0"/>
    <w:pPr>
      <w:widowControl w:val="0"/>
      <w:autoSpaceDE w:val="0"/>
      <w:autoSpaceDN w:val="0"/>
      <w:adjustRightInd w:val="0"/>
    </w:pPr>
    <w:rPr>
      <w:rFonts w:ascii="Times" w:hAnsi="Times" w:eastAsia="宋体" w:cs="Times"/>
      <w:b/>
      <w:bCs/>
      <w:sz w:val="26"/>
      <w:szCs w:val="26"/>
      <w:lang w:val="en-US" w:eastAsia="zh-CN" w:bidi="ar-SA"/>
    </w:rPr>
  </w:style>
  <w:style w:type="character" w:customStyle="1" w:styleId="234">
    <w:name w:val="fontstyle01"/>
    <w:qFormat/>
    <w:uiPriority w:val="0"/>
    <w:rPr>
      <w:rFonts w:hint="default" w:ascii="Gulliver" w:hAnsi="Gulliver"/>
      <w:color w:val="000000"/>
      <w:sz w:val="22"/>
      <w:szCs w:val="22"/>
    </w:rPr>
  </w:style>
  <w:style w:type="paragraph" w:customStyle="1" w:styleId="235">
    <w:name w:val="图"/>
    <w:basedOn w:val="1"/>
    <w:link w:val="236"/>
    <w:qFormat/>
    <w:uiPriority w:val="0"/>
    <w:pPr>
      <w:ind w:firstLine="0" w:firstLineChars="0"/>
      <w:jc w:val="center"/>
    </w:pPr>
  </w:style>
  <w:style w:type="character" w:customStyle="1" w:styleId="236">
    <w:name w:val="图 Char"/>
    <w:link w:val="235"/>
    <w:qFormat/>
    <w:uiPriority w:val="0"/>
    <w:rPr>
      <w:rFonts w:ascii="Arial" w:hAnsi="Arial" w:eastAsia="宋体" w:cs="宋体"/>
      <w:kern w:val="0"/>
      <w:szCs w:val="24"/>
    </w:rPr>
  </w:style>
  <w:style w:type="paragraph" w:customStyle="1" w:styleId="237">
    <w:name w:val="图名中文"/>
    <w:basedOn w:val="1"/>
    <w:link w:val="238"/>
    <w:qFormat/>
    <w:uiPriority w:val="0"/>
    <w:pPr>
      <w:spacing w:line="500" w:lineRule="exact"/>
      <w:jc w:val="center"/>
    </w:pPr>
    <w:rPr>
      <w:rFonts w:ascii="宋体" w:hAnsi="宋体"/>
      <w:szCs w:val="21"/>
      <w:lang w:eastAsia="en-US" w:bidi="en-US"/>
    </w:rPr>
  </w:style>
  <w:style w:type="character" w:customStyle="1" w:styleId="238">
    <w:name w:val="图名中文 Char"/>
    <w:link w:val="237"/>
    <w:qFormat/>
    <w:uiPriority w:val="0"/>
    <w:rPr>
      <w:rFonts w:ascii="宋体" w:hAnsi="宋体" w:eastAsia="宋体" w:cs="Times New Roman"/>
      <w:kern w:val="0"/>
      <w:szCs w:val="21"/>
      <w:lang w:eastAsia="en-US" w:bidi="en-US"/>
    </w:rPr>
  </w:style>
  <w:style w:type="paragraph" w:customStyle="1" w:styleId="239">
    <w:name w:val="EndNote Bibliography Title"/>
    <w:basedOn w:val="1"/>
    <w:link w:val="240"/>
    <w:qFormat/>
    <w:uiPriority w:val="0"/>
    <w:pPr>
      <w:widowControl w:val="0"/>
      <w:spacing w:line="500" w:lineRule="exact"/>
      <w:jc w:val="center"/>
    </w:pPr>
  </w:style>
  <w:style w:type="character" w:customStyle="1" w:styleId="240">
    <w:name w:val="EndNote Bibliography Title Char"/>
    <w:link w:val="239"/>
    <w:qFormat/>
    <w:uiPriority w:val="0"/>
    <w:rPr>
      <w:rFonts w:ascii="Times New Roman" w:hAnsi="Times New Roman" w:eastAsia="宋体" w:cs="Times New Roman"/>
      <w:sz w:val="24"/>
    </w:rPr>
  </w:style>
  <w:style w:type="paragraph" w:customStyle="1" w:styleId="241">
    <w:name w:val="EndNote Bibliography"/>
    <w:basedOn w:val="1"/>
    <w:link w:val="242"/>
    <w:qFormat/>
    <w:uiPriority w:val="0"/>
    <w:pPr>
      <w:widowControl w:val="0"/>
    </w:pPr>
  </w:style>
  <w:style w:type="character" w:customStyle="1" w:styleId="242">
    <w:name w:val="EndNote Bibliography Char"/>
    <w:link w:val="241"/>
    <w:qFormat/>
    <w:uiPriority w:val="0"/>
    <w:rPr>
      <w:rFonts w:ascii="Times New Roman" w:hAnsi="Times New Roman" w:eastAsia="宋体" w:cs="Times New Roman"/>
      <w:sz w:val="24"/>
    </w:rPr>
  </w:style>
  <w:style w:type="paragraph" w:customStyle="1" w:styleId="243">
    <w:name w:val="my"/>
    <w:basedOn w:val="14"/>
    <w:qFormat/>
    <w:uiPriority w:val="0"/>
    <w:pPr>
      <w:widowControl w:val="0"/>
      <w:tabs>
        <w:tab w:val="center" w:pos="4423"/>
        <w:tab w:val="right" w:pos="8845"/>
      </w:tabs>
      <w:ind w:right="55"/>
      <w:jc w:val="left"/>
    </w:pPr>
    <w:rPr>
      <w:rFonts w:eastAsia="仿宋_GB2312" w:cs="Times New Roman"/>
    </w:rPr>
  </w:style>
  <w:style w:type="character" w:customStyle="1" w:styleId="244">
    <w:name w:val="fontstyle11"/>
    <w:qFormat/>
    <w:uiPriority w:val="0"/>
    <w:rPr>
      <w:rFonts w:hint="default" w:ascii="LMRoman10-Regular-Identity-H" w:hAnsi="LMRoman10-Regular-Identity-H"/>
      <w:color w:val="000000"/>
      <w:sz w:val="22"/>
      <w:szCs w:val="22"/>
    </w:rPr>
  </w:style>
  <w:style w:type="character" w:customStyle="1" w:styleId="245">
    <w:name w:val="fontstyle31"/>
    <w:qFormat/>
    <w:uiPriority w:val="0"/>
    <w:rPr>
      <w:rFonts w:hint="default" w:ascii="CMMI10" w:hAnsi="CMMI10"/>
      <w:i/>
      <w:iCs/>
      <w:color w:val="000000"/>
      <w:sz w:val="22"/>
      <w:szCs w:val="22"/>
    </w:rPr>
  </w:style>
  <w:style w:type="paragraph" w:customStyle="1" w:styleId="246">
    <w:name w:val="二级标题"/>
    <w:basedOn w:val="1"/>
    <w:next w:val="1"/>
    <w:link w:val="249"/>
    <w:uiPriority w:val="0"/>
    <w:pPr>
      <w:spacing w:line="480" w:lineRule="exact"/>
    </w:pPr>
  </w:style>
  <w:style w:type="character" w:customStyle="1" w:styleId="247">
    <w:name w:val="TOC 1 字符"/>
    <w:link w:val="28"/>
    <w:qFormat/>
    <w:uiPriority w:val="39"/>
    <w:rPr>
      <w:rFonts w:ascii="Times New Roman" w:hAnsi="Times New Roman" w:eastAsia="黑体" w:cs="Times New Roman"/>
      <w:bCs/>
      <w:caps/>
      <w:sz w:val="30"/>
      <w:szCs w:val="28"/>
    </w:rPr>
  </w:style>
  <w:style w:type="paragraph" w:customStyle="1" w:styleId="248">
    <w:name w:val="三级标题"/>
    <w:basedOn w:val="1"/>
    <w:link w:val="251"/>
    <w:qFormat/>
    <w:uiPriority w:val="0"/>
    <w:pPr>
      <w:spacing w:line="480" w:lineRule="exact"/>
    </w:pPr>
  </w:style>
  <w:style w:type="character" w:customStyle="1" w:styleId="249">
    <w:name w:val="二级标题 字符"/>
    <w:link w:val="246"/>
    <w:uiPriority w:val="0"/>
    <w:rPr>
      <w:rFonts w:ascii="Times New Roman" w:hAnsi="Times New Roman" w:eastAsia="宋体" w:cs="Times New Roman"/>
      <w:sz w:val="24"/>
      <w:szCs w:val="24"/>
    </w:rPr>
  </w:style>
  <w:style w:type="paragraph" w:customStyle="1" w:styleId="250">
    <w:name w:val="四级标题"/>
    <w:basedOn w:val="1"/>
    <w:link w:val="252"/>
    <w:uiPriority w:val="0"/>
    <w:pPr>
      <w:spacing w:line="480" w:lineRule="exact"/>
    </w:pPr>
  </w:style>
  <w:style w:type="character" w:customStyle="1" w:styleId="251">
    <w:name w:val="三级标题 字符"/>
    <w:link w:val="248"/>
    <w:uiPriority w:val="0"/>
    <w:rPr>
      <w:rFonts w:ascii="Times New Roman" w:hAnsi="Times New Roman" w:eastAsia="宋体" w:cs="Times New Roman"/>
      <w:sz w:val="24"/>
      <w:szCs w:val="24"/>
    </w:rPr>
  </w:style>
  <w:style w:type="character" w:customStyle="1" w:styleId="252">
    <w:name w:val="四级标题 字符"/>
    <w:link w:val="250"/>
    <w:qFormat/>
    <w:uiPriority w:val="0"/>
    <w:rPr>
      <w:rFonts w:ascii="Times New Roman" w:hAnsi="Times New Roman" w:eastAsia="宋体" w:cs="Times New Roman"/>
      <w:sz w:val="24"/>
      <w:szCs w:val="24"/>
    </w:rPr>
  </w:style>
  <w:style w:type="paragraph" w:customStyle="1" w:styleId="253">
    <w:name w:val="p0"/>
    <w:basedOn w:val="1"/>
    <w:qFormat/>
    <w:uiPriority w:val="0"/>
    <w:pPr>
      <w:spacing w:line="500" w:lineRule="exact"/>
    </w:pPr>
    <w:rPr>
      <w:szCs w:val="21"/>
    </w:rPr>
  </w:style>
  <w:style w:type="paragraph" w:customStyle="1" w:styleId="254">
    <w:name w:val="摘要"/>
    <w:basedOn w:val="2"/>
    <w:uiPriority w:val="0"/>
    <w:pPr>
      <w:keepLines w:val="0"/>
      <w:numPr>
        <w:numId w:val="0"/>
      </w:numPr>
      <w:tabs>
        <w:tab w:val="left" w:pos="432"/>
      </w:tabs>
      <w:snapToGrid w:val="0"/>
      <w:spacing w:before="300" w:after="300" w:afterLines="100"/>
      <w:jc w:val="center"/>
    </w:pPr>
    <w:rPr>
      <w:rFonts w:ascii="Cambria" w:hAnsi="Cambria" w:cs="宋体"/>
      <w:b/>
      <w:bCs w:val="0"/>
      <w:kern w:val="32"/>
      <w:sz w:val="32"/>
      <w:szCs w:val="20"/>
      <w:lang w:bidi="en-US"/>
    </w:rPr>
  </w:style>
  <w:style w:type="paragraph" w:customStyle="1" w:styleId="255">
    <w:name w:val="正文1"/>
    <w:basedOn w:val="1"/>
    <w:link w:val="298"/>
    <w:autoRedefine/>
    <w:uiPriority w:val="0"/>
    <w:pPr>
      <w:spacing w:line="500" w:lineRule="exact"/>
    </w:pPr>
    <w:rPr>
      <w:szCs w:val="20"/>
      <w:lang w:eastAsia="en-US" w:bidi="en-US"/>
    </w:rPr>
  </w:style>
  <w:style w:type="paragraph" w:customStyle="1" w:styleId="256">
    <w:name w:val="英文摘要"/>
    <w:basedOn w:val="2"/>
    <w:link w:val="261"/>
    <w:autoRedefine/>
    <w:qFormat/>
    <w:uiPriority w:val="0"/>
    <w:pPr>
      <w:keepLines w:val="0"/>
      <w:numPr>
        <w:numId w:val="0"/>
      </w:numPr>
      <w:tabs>
        <w:tab w:val="left" w:pos="432"/>
      </w:tabs>
      <w:snapToGrid w:val="0"/>
      <w:spacing w:before="300" w:after="300" w:afterLines="100"/>
      <w:jc w:val="center"/>
    </w:pPr>
    <w:rPr>
      <w:rFonts w:ascii="Cambria" w:hAnsi="Cambria" w:cs="宋体"/>
      <w:b/>
      <w:bCs w:val="0"/>
      <w:kern w:val="32"/>
      <w:sz w:val="30"/>
      <w:szCs w:val="20"/>
      <w:lang w:bidi="en-US"/>
    </w:rPr>
  </w:style>
  <w:style w:type="paragraph" w:customStyle="1" w:styleId="257">
    <w:name w:val="引言"/>
    <w:basedOn w:val="2"/>
    <w:autoRedefine/>
    <w:qFormat/>
    <w:uiPriority w:val="0"/>
    <w:pPr>
      <w:keepLines w:val="0"/>
      <w:numPr>
        <w:numId w:val="0"/>
      </w:numPr>
      <w:tabs>
        <w:tab w:val="left" w:pos="432"/>
      </w:tabs>
      <w:snapToGrid w:val="0"/>
      <w:spacing w:before="300" w:after="300" w:afterLines="100"/>
      <w:jc w:val="center"/>
    </w:pPr>
    <w:rPr>
      <w:rFonts w:ascii="Cambria" w:hAnsi="Cambria" w:cs="宋体"/>
      <w:b/>
      <w:bCs w:val="0"/>
      <w:kern w:val="32"/>
      <w:sz w:val="30"/>
      <w:szCs w:val="20"/>
      <w:lang w:bidi="en-US"/>
    </w:rPr>
  </w:style>
  <w:style w:type="paragraph" w:customStyle="1" w:styleId="258">
    <w:name w:val="样式 标题 2"/>
    <w:basedOn w:val="3"/>
    <w:autoRedefine/>
    <w:qFormat/>
    <w:uiPriority w:val="0"/>
    <w:pPr>
      <w:keepLines w:val="0"/>
      <w:numPr>
        <w:ilvl w:val="0"/>
        <w:numId w:val="0"/>
      </w:numPr>
      <w:snapToGrid w:val="0"/>
      <w:spacing w:before="240" w:after="240"/>
    </w:pPr>
    <w:rPr>
      <w:rFonts w:cs="宋体"/>
      <w:b/>
      <w:bCs w:val="0"/>
      <w:iCs/>
      <w:kern w:val="0"/>
      <w:szCs w:val="20"/>
      <w:lang w:bidi="en-US"/>
    </w:rPr>
  </w:style>
  <w:style w:type="paragraph" w:customStyle="1" w:styleId="259">
    <w:name w:val="结论"/>
    <w:basedOn w:val="256"/>
    <w:autoRedefine/>
    <w:uiPriority w:val="0"/>
  </w:style>
  <w:style w:type="paragraph" w:customStyle="1" w:styleId="260">
    <w:name w:val="附录"/>
    <w:basedOn w:val="256"/>
    <w:link w:val="262"/>
    <w:qFormat/>
    <w:uiPriority w:val="0"/>
  </w:style>
  <w:style w:type="character" w:customStyle="1" w:styleId="261">
    <w:name w:val="英文摘要 Char"/>
    <w:link w:val="256"/>
    <w:qFormat/>
    <w:uiPriority w:val="0"/>
    <w:rPr>
      <w:rFonts w:ascii="Cambria" w:hAnsi="Cambria" w:eastAsia="黑体" w:cs="宋体"/>
      <w:kern w:val="32"/>
      <w:sz w:val="30"/>
      <w:szCs w:val="20"/>
      <w:lang w:bidi="en-US"/>
    </w:rPr>
  </w:style>
  <w:style w:type="character" w:customStyle="1" w:styleId="262">
    <w:name w:val="附录 Char"/>
    <w:link w:val="260"/>
    <w:qFormat/>
    <w:uiPriority w:val="0"/>
    <w:rPr>
      <w:rFonts w:ascii="Cambria" w:hAnsi="Cambria" w:eastAsia="黑体" w:cs="宋体"/>
      <w:kern w:val="32"/>
      <w:sz w:val="30"/>
      <w:szCs w:val="20"/>
      <w:lang w:bidi="en-US"/>
    </w:rPr>
  </w:style>
  <w:style w:type="paragraph" w:customStyle="1" w:styleId="263">
    <w:name w:val="致谢"/>
    <w:basedOn w:val="256"/>
    <w:autoRedefine/>
    <w:qFormat/>
    <w:uiPriority w:val="0"/>
  </w:style>
  <w:style w:type="paragraph" w:customStyle="1" w:styleId="264">
    <w:name w:val="发表学术论文情况"/>
    <w:basedOn w:val="256"/>
    <w:autoRedefine/>
    <w:qFormat/>
    <w:uiPriority w:val="0"/>
  </w:style>
  <w:style w:type="paragraph" w:customStyle="1" w:styleId="265">
    <w:name w:val="授权书"/>
    <w:basedOn w:val="2"/>
    <w:autoRedefine/>
    <w:qFormat/>
    <w:uiPriority w:val="0"/>
    <w:pPr>
      <w:keepLines w:val="0"/>
      <w:numPr>
        <w:numId w:val="0"/>
      </w:numPr>
      <w:tabs>
        <w:tab w:val="left" w:pos="432"/>
      </w:tabs>
      <w:snapToGrid w:val="0"/>
      <w:spacing w:before="300" w:beforeLines="300" w:after="300" w:afterLines="100"/>
      <w:jc w:val="center"/>
    </w:pPr>
    <w:rPr>
      <w:rFonts w:ascii="Cambria" w:hAnsi="Cambria"/>
      <w:b/>
      <w:kern w:val="32"/>
      <w:sz w:val="32"/>
      <w:szCs w:val="32"/>
      <w:lang w:bidi="en-US"/>
    </w:rPr>
  </w:style>
  <w:style w:type="paragraph" w:styleId="266">
    <w:name w:val="Quote"/>
    <w:basedOn w:val="1"/>
    <w:next w:val="1"/>
    <w:link w:val="267"/>
    <w:uiPriority w:val="29"/>
    <w:pPr>
      <w:spacing w:line="500" w:lineRule="exact"/>
    </w:pPr>
    <w:rPr>
      <w:i/>
      <w:szCs w:val="20"/>
      <w:lang w:eastAsia="en-US" w:bidi="en-US"/>
    </w:rPr>
  </w:style>
  <w:style w:type="character" w:customStyle="1" w:styleId="267">
    <w:name w:val="引用 字符"/>
    <w:basedOn w:val="50"/>
    <w:link w:val="266"/>
    <w:uiPriority w:val="29"/>
    <w:rPr>
      <w:rFonts w:ascii="Times New Roman" w:hAnsi="Times New Roman" w:eastAsia="宋体" w:cs="Times New Roman"/>
      <w:i/>
      <w:kern w:val="0"/>
      <w:sz w:val="24"/>
      <w:szCs w:val="20"/>
      <w:lang w:eastAsia="en-US" w:bidi="en-US"/>
    </w:rPr>
  </w:style>
  <w:style w:type="paragraph" w:styleId="268">
    <w:name w:val="Intense Quote"/>
    <w:basedOn w:val="1"/>
    <w:next w:val="1"/>
    <w:link w:val="269"/>
    <w:uiPriority w:val="30"/>
    <w:pPr>
      <w:spacing w:line="500" w:lineRule="exact"/>
      <w:ind w:left="720" w:right="720"/>
    </w:pPr>
    <w:rPr>
      <w:b/>
      <w:i/>
      <w:szCs w:val="20"/>
      <w:lang w:eastAsia="en-US" w:bidi="en-US"/>
    </w:rPr>
  </w:style>
  <w:style w:type="character" w:customStyle="1" w:styleId="269">
    <w:name w:val="明显引用 字符"/>
    <w:basedOn w:val="50"/>
    <w:link w:val="268"/>
    <w:qFormat/>
    <w:uiPriority w:val="30"/>
    <w:rPr>
      <w:rFonts w:ascii="Times New Roman" w:hAnsi="Times New Roman" w:eastAsia="宋体" w:cs="Times New Roman"/>
      <w:b/>
      <w:i/>
      <w:kern w:val="0"/>
      <w:sz w:val="24"/>
      <w:szCs w:val="20"/>
      <w:lang w:eastAsia="en-US" w:bidi="en-US"/>
    </w:rPr>
  </w:style>
  <w:style w:type="character" w:customStyle="1" w:styleId="270">
    <w:name w:val="不明显强调1"/>
    <w:uiPriority w:val="19"/>
    <w:rPr>
      <w:i/>
      <w:color w:val="5A5A5A"/>
    </w:rPr>
  </w:style>
  <w:style w:type="character" w:customStyle="1" w:styleId="271">
    <w:name w:val="明显强调1"/>
    <w:uiPriority w:val="21"/>
    <w:rPr>
      <w:b/>
      <w:i/>
      <w:sz w:val="24"/>
      <w:szCs w:val="24"/>
      <w:u w:val="single"/>
    </w:rPr>
  </w:style>
  <w:style w:type="character" w:customStyle="1" w:styleId="272">
    <w:name w:val="明显参考1"/>
    <w:qFormat/>
    <w:uiPriority w:val="32"/>
    <w:rPr>
      <w:b/>
      <w:sz w:val="24"/>
      <w:u w:val="single"/>
    </w:rPr>
  </w:style>
  <w:style w:type="character" w:customStyle="1" w:styleId="273">
    <w:name w:val="书籍标题1"/>
    <w:uiPriority w:val="33"/>
    <w:rPr>
      <w:rFonts w:ascii="Cambria" w:hAnsi="Cambria" w:eastAsia="宋体"/>
      <w:b/>
      <w:i/>
      <w:sz w:val="24"/>
      <w:szCs w:val="24"/>
    </w:rPr>
  </w:style>
  <w:style w:type="paragraph" w:customStyle="1" w:styleId="274">
    <w:name w:val="硕士学位论文"/>
    <w:basedOn w:val="1"/>
    <w:link w:val="276"/>
    <w:uiPriority w:val="0"/>
    <w:pPr>
      <w:spacing w:line="500" w:lineRule="exact"/>
      <w:jc w:val="center"/>
    </w:pPr>
    <w:rPr>
      <w:rFonts w:ascii="华文细黑" w:hAnsi="华文细黑"/>
      <w:b/>
      <w:sz w:val="48"/>
      <w:szCs w:val="48"/>
      <w:lang w:bidi="en-US"/>
    </w:rPr>
  </w:style>
  <w:style w:type="paragraph" w:customStyle="1" w:styleId="275">
    <w:name w:val="论文题目"/>
    <w:basedOn w:val="1"/>
    <w:link w:val="278"/>
    <w:uiPriority w:val="0"/>
    <w:pPr>
      <w:spacing w:line="500" w:lineRule="exact"/>
      <w:jc w:val="center"/>
    </w:pPr>
    <w:rPr>
      <w:rFonts w:ascii="华文细黑" w:hAnsi="华文细黑" w:eastAsia="华文细黑"/>
      <w:b/>
      <w:sz w:val="44"/>
      <w:szCs w:val="44"/>
      <w:lang w:bidi="en-US"/>
    </w:rPr>
  </w:style>
  <w:style w:type="character" w:customStyle="1" w:styleId="276">
    <w:name w:val="硕士学位论文 Char"/>
    <w:link w:val="274"/>
    <w:qFormat/>
    <w:uiPriority w:val="0"/>
    <w:rPr>
      <w:rFonts w:ascii="华文细黑" w:hAnsi="华文细黑" w:eastAsia="宋体" w:cs="Times New Roman"/>
      <w:b/>
      <w:kern w:val="0"/>
      <w:sz w:val="48"/>
      <w:szCs w:val="48"/>
      <w:lang w:bidi="en-US"/>
    </w:rPr>
  </w:style>
  <w:style w:type="paragraph" w:customStyle="1" w:styleId="277">
    <w:name w:val="论文英文题目"/>
    <w:basedOn w:val="1"/>
    <w:link w:val="280"/>
    <w:qFormat/>
    <w:uiPriority w:val="0"/>
    <w:pPr>
      <w:spacing w:line="500" w:lineRule="exact"/>
      <w:jc w:val="center"/>
    </w:pPr>
    <w:rPr>
      <w:rFonts w:eastAsia="Times New Roman"/>
      <w:b/>
      <w:sz w:val="32"/>
      <w:szCs w:val="32"/>
      <w:lang w:eastAsia="en-US" w:bidi="en-US"/>
    </w:rPr>
  </w:style>
  <w:style w:type="character" w:customStyle="1" w:styleId="278">
    <w:name w:val="论文题目 Char"/>
    <w:link w:val="275"/>
    <w:qFormat/>
    <w:uiPriority w:val="0"/>
    <w:rPr>
      <w:rFonts w:ascii="华文细黑" w:hAnsi="华文细黑" w:eastAsia="华文细黑" w:cs="Times New Roman"/>
      <w:b/>
      <w:kern w:val="0"/>
      <w:sz w:val="44"/>
      <w:szCs w:val="44"/>
      <w:lang w:bidi="en-US"/>
    </w:rPr>
  </w:style>
  <w:style w:type="paragraph" w:customStyle="1" w:styleId="279">
    <w:name w:val="首页居中"/>
    <w:basedOn w:val="1"/>
    <w:link w:val="282"/>
    <w:uiPriority w:val="0"/>
    <w:pPr>
      <w:ind w:firstLine="1977" w:firstLineChars="659"/>
    </w:pPr>
    <w:rPr>
      <w:sz w:val="30"/>
      <w:szCs w:val="30"/>
      <w:lang w:bidi="en-US"/>
    </w:rPr>
  </w:style>
  <w:style w:type="character" w:customStyle="1" w:styleId="280">
    <w:name w:val="论文英文题目 Char"/>
    <w:link w:val="277"/>
    <w:uiPriority w:val="0"/>
    <w:rPr>
      <w:rFonts w:ascii="Times New Roman" w:hAnsi="Times New Roman" w:eastAsia="Times New Roman" w:cs="Times New Roman"/>
      <w:b/>
      <w:kern w:val="0"/>
      <w:sz w:val="32"/>
      <w:szCs w:val="32"/>
      <w:lang w:eastAsia="en-US" w:bidi="en-US"/>
    </w:rPr>
  </w:style>
  <w:style w:type="paragraph" w:customStyle="1" w:styleId="281">
    <w:name w:val="首页页脚中文"/>
    <w:basedOn w:val="1"/>
    <w:link w:val="284"/>
    <w:qFormat/>
    <w:uiPriority w:val="0"/>
    <w:pPr>
      <w:spacing w:line="500" w:lineRule="exact"/>
      <w:jc w:val="center"/>
    </w:pPr>
    <w:rPr>
      <w:rFonts w:ascii="华文行楷" w:eastAsia="华文行楷"/>
      <w:sz w:val="36"/>
      <w:szCs w:val="36"/>
      <w:lang w:bidi="en-US"/>
    </w:rPr>
  </w:style>
  <w:style w:type="character" w:customStyle="1" w:styleId="282">
    <w:name w:val="首页居中 Char"/>
    <w:link w:val="279"/>
    <w:qFormat/>
    <w:uiPriority w:val="0"/>
    <w:rPr>
      <w:rFonts w:ascii="Times New Roman" w:hAnsi="Times New Roman" w:eastAsia="宋体" w:cs="Times New Roman"/>
      <w:kern w:val="0"/>
      <w:sz w:val="30"/>
      <w:szCs w:val="30"/>
      <w:lang w:bidi="en-US"/>
    </w:rPr>
  </w:style>
  <w:style w:type="paragraph" w:customStyle="1" w:styleId="283">
    <w:name w:val="首页页脚英文"/>
    <w:basedOn w:val="1"/>
    <w:link w:val="286"/>
    <w:qFormat/>
    <w:uiPriority w:val="0"/>
    <w:pPr>
      <w:spacing w:line="500" w:lineRule="exact"/>
      <w:jc w:val="center"/>
    </w:pPr>
    <w:rPr>
      <w:szCs w:val="20"/>
      <w:lang w:bidi="en-US"/>
    </w:rPr>
  </w:style>
  <w:style w:type="character" w:customStyle="1" w:styleId="284">
    <w:name w:val="首页页脚中文 Char"/>
    <w:link w:val="281"/>
    <w:uiPriority w:val="0"/>
    <w:rPr>
      <w:rFonts w:ascii="华文行楷" w:hAnsi="Times New Roman" w:eastAsia="华文行楷" w:cs="Times New Roman"/>
      <w:kern w:val="0"/>
      <w:sz w:val="36"/>
      <w:szCs w:val="36"/>
      <w:lang w:bidi="en-US"/>
    </w:rPr>
  </w:style>
  <w:style w:type="paragraph" w:customStyle="1" w:styleId="285">
    <w:name w:val="独创声明"/>
    <w:basedOn w:val="1"/>
    <w:link w:val="288"/>
    <w:uiPriority w:val="0"/>
    <w:pPr>
      <w:spacing w:line="500" w:lineRule="exact"/>
      <w:jc w:val="center"/>
    </w:pPr>
    <w:rPr>
      <w:sz w:val="36"/>
      <w:szCs w:val="36"/>
      <w:lang w:bidi="en-US"/>
    </w:rPr>
  </w:style>
  <w:style w:type="character" w:customStyle="1" w:styleId="286">
    <w:name w:val="首页页脚英文 Char"/>
    <w:link w:val="283"/>
    <w:qFormat/>
    <w:uiPriority w:val="0"/>
    <w:rPr>
      <w:rFonts w:ascii="Times New Roman" w:hAnsi="Times New Roman" w:eastAsia="宋体" w:cs="Times New Roman"/>
      <w:kern w:val="0"/>
      <w:sz w:val="24"/>
      <w:szCs w:val="20"/>
      <w:lang w:bidi="en-US"/>
    </w:rPr>
  </w:style>
  <w:style w:type="paragraph" w:customStyle="1" w:styleId="287">
    <w:name w:val="独创声明正文"/>
    <w:basedOn w:val="1"/>
    <w:link w:val="290"/>
    <w:uiPriority w:val="0"/>
    <w:pPr>
      <w:spacing w:beforeLines="100" w:after="100" w:afterAutospacing="1"/>
      <w:ind w:firstLine="560"/>
    </w:pPr>
    <w:rPr>
      <w:rFonts w:ascii="仿宋_GB2312" w:eastAsia="仿宋_GB2312"/>
      <w:szCs w:val="28"/>
      <w:lang w:eastAsia="en-US" w:bidi="en-US"/>
    </w:rPr>
  </w:style>
  <w:style w:type="character" w:customStyle="1" w:styleId="288">
    <w:name w:val="独创声明 Char"/>
    <w:link w:val="285"/>
    <w:qFormat/>
    <w:uiPriority w:val="0"/>
    <w:rPr>
      <w:rFonts w:ascii="Times New Roman" w:hAnsi="Times New Roman" w:eastAsia="宋体" w:cs="Times New Roman"/>
      <w:kern w:val="0"/>
      <w:sz w:val="36"/>
      <w:szCs w:val="36"/>
      <w:lang w:bidi="en-US"/>
    </w:rPr>
  </w:style>
  <w:style w:type="paragraph" w:customStyle="1" w:styleId="289">
    <w:name w:val="关键词"/>
    <w:basedOn w:val="1"/>
    <w:link w:val="292"/>
    <w:uiPriority w:val="0"/>
    <w:pPr>
      <w:spacing w:line="500" w:lineRule="exact"/>
    </w:pPr>
    <w:rPr>
      <w:rFonts w:ascii="仿宋_GB2312" w:eastAsia="仿宋_GB2312"/>
      <w:szCs w:val="20"/>
      <w:lang w:bidi="en-US"/>
    </w:rPr>
  </w:style>
  <w:style w:type="character" w:customStyle="1" w:styleId="290">
    <w:name w:val="独创声明正文 Char"/>
    <w:link w:val="287"/>
    <w:qFormat/>
    <w:uiPriority w:val="0"/>
    <w:rPr>
      <w:rFonts w:ascii="仿宋_GB2312" w:hAnsi="Times New Roman" w:eastAsia="仿宋_GB2312" w:cs="Times New Roman"/>
      <w:kern w:val="0"/>
      <w:sz w:val="28"/>
      <w:szCs w:val="28"/>
      <w:lang w:eastAsia="en-US" w:bidi="en-US"/>
    </w:rPr>
  </w:style>
  <w:style w:type="paragraph" w:customStyle="1" w:styleId="291">
    <w:name w:val="关键词题头"/>
    <w:basedOn w:val="1"/>
    <w:link w:val="294"/>
    <w:qFormat/>
    <w:uiPriority w:val="0"/>
    <w:pPr>
      <w:spacing w:line="500" w:lineRule="exact"/>
    </w:pPr>
    <w:rPr>
      <w:rFonts w:ascii="黑体" w:eastAsia="黑体"/>
      <w:szCs w:val="20"/>
      <w:lang w:bidi="en-US"/>
    </w:rPr>
  </w:style>
  <w:style w:type="character" w:customStyle="1" w:styleId="292">
    <w:name w:val="关键词 Char"/>
    <w:link w:val="289"/>
    <w:uiPriority w:val="0"/>
    <w:rPr>
      <w:rFonts w:ascii="仿宋_GB2312" w:hAnsi="Times New Roman" w:eastAsia="仿宋_GB2312" w:cs="Times New Roman"/>
      <w:kern w:val="0"/>
      <w:sz w:val="24"/>
      <w:szCs w:val="20"/>
      <w:lang w:bidi="en-US"/>
    </w:rPr>
  </w:style>
  <w:style w:type="paragraph" w:customStyle="1" w:styleId="293">
    <w:name w:val="摘要题目"/>
    <w:basedOn w:val="1"/>
    <w:link w:val="296"/>
    <w:qFormat/>
    <w:uiPriority w:val="0"/>
    <w:pPr>
      <w:spacing w:line="500" w:lineRule="exact"/>
      <w:jc w:val="center"/>
    </w:pPr>
    <w:rPr>
      <w:sz w:val="30"/>
      <w:szCs w:val="30"/>
      <w:lang w:eastAsia="en-US" w:bidi="en-US"/>
    </w:rPr>
  </w:style>
  <w:style w:type="character" w:customStyle="1" w:styleId="294">
    <w:name w:val="关键词题头 Char"/>
    <w:link w:val="291"/>
    <w:qFormat/>
    <w:uiPriority w:val="0"/>
    <w:rPr>
      <w:rFonts w:ascii="黑体" w:hAnsi="Times New Roman" w:eastAsia="黑体" w:cs="Times New Roman"/>
      <w:kern w:val="0"/>
      <w:sz w:val="24"/>
      <w:szCs w:val="20"/>
      <w:lang w:bidi="en-US"/>
    </w:rPr>
  </w:style>
  <w:style w:type="paragraph" w:customStyle="1" w:styleId="295">
    <w:name w:val="英文摘要正文"/>
    <w:basedOn w:val="255"/>
    <w:link w:val="299"/>
    <w:uiPriority w:val="0"/>
    <w:rPr>
      <w:rFonts w:eastAsia="Times New Roman"/>
    </w:rPr>
  </w:style>
  <w:style w:type="character" w:customStyle="1" w:styleId="296">
    <w:name w:val="摘要题目 Char"/>
    <w:link w:val="293"/>
    <w:qFormat/>
    <w:uiPriority w:val="0"/>
    <w:rPr>
      <w:rFonts w:ascii="Times New Roman" w:hAnsi="Times New Roman" w:eastAsia="宋体" w:cs="Times New Roman"/>
      <w:kern w:val="0"/>
      <w:sz w:val="30"/>
      <w:szCs w:val="30"/>
      <w:lang w:eastAsia="en-US" w:bidi="en-US"/>
    </w:rPr>
  </w:style>
  <w:style w:type="paragraph" w:customStyle="1" w:styleId="297">
    <w:name w:val="英文关键词"/>
    <w:basedOn w:val="1"/>
    <w:link w:val="301"/>
    <w:qFormat/>
    <w:uiPriority w:val="0"/>
    <w:pPr>
      <w:spacing w:line="500" w:lineRule="exact"/>
    </w:pPr>
    <w:rPr>
      <w:szCs w:val="20"/>
      <w:lang w:eastAsia="en-US" w:bidi="en-US"/>
    </w:rPr>
  </w:style>
  <w:style w:type="character" w:customStyle="1" w:styleId="298">
    <w:name w:val="正文1 Char"/>
    <w:link w:val="255"/>
    <w:qFormat/>
    <w:uiPriority w:val="0"/>
    <w:rPr>
      <w:rFonts w:ascii="Times New Roman" w:hAnsi="Times New Roman" w:eastAsia="宋体" w:cs="Times New Roman"/>
      <w:kern w:val="0"/>
      <w:sz w:val="24"/>
      <w:szCs w:val="20"/>
      <w:lang w:eastAsia="en-US" w:bidi="en-US"/>
    </w:rPr>
  </w:style>
  <w:style w:type="character" w:customStyle="1" w:styleId="299">
    <w:name w:val="英文摘要正文 Char"/>
    <w:link w:val="295"/>
    <w:qFormat/>
    <w:uiPriority w:val="0"/>
    <w:rPr>
      <w:rFonts w:ascii="Times New Roman" w:hAnsi="Times New Roman" w:eastAsia="Times New Roman" w:cs="Times New Roman"/>
      <w:kern w:val="0"/>
      <w:sz w:val="24"/>
      <w:szCs w:val="20"/>
      <w:lang w:eastAsia="en-US" w:bidi="en-US"/>
    </w:rPr>
  </w:style>
  <w:style w:type="paragraph" w:customStyle="1" w:styleId="300">
    <w:name w:val="Keywords"/>
    <w:basedOn w:val="1"/>
    <w:link w:val="303"/>
    <w:qFormat/>
    <w:uiPriority w:val="0"/>
    <w:pPr>
      <w:spacing w:line="500" w:lineRule="exact"/>
    </w:pPr>
    <w:rPr>
      <w:b/>
      <w:szCs w:val="20"/>
      <w:lang w:eastAsia="en-US" w:bidi="en-US"/>
    </w:rPr>
  </w:style>
  <w:style w:type="character" w:customStyle="1" w:styleId="301">
    <w:name w:val="英文关键词 Char"/>
    <w:link w:val="297"/>
    <w:uiPriority w:val="0"/>
    <w:rPr>
      <w:rFonts w:ascii="Calibri" w:hAnsi="Calibri" w:eastAsia="宋体" w:cs="Times New Roman"/>
      <w:kern w:val="0"/>
      <w:sz w:val="24"/>
      <w:szCs w:val="20"/>
      <w:lang w:eastAsia="en-US" w:bidi="en-US"/>
    </w:rPr>
  </w:style>
  <w:style w:type="paragraph" w:customStyle="1" w:styleId="302">
    <w:name w:val="目录"/>
    <w:basedOn w:val="1"/>
    <w:link w:val="305"/>
    <w:qFormat/>
    <w:uiPriority w:val="0"/>
    <w:pPr>
      <w:spacing w:line="500" w:lineRule="exact"/>
      <w:jc w:val="center"/>
    </w:pPr>
    <w:rPr>
      <w:rFonts w:ascii="黑体" w:eastAsia="黑体"/>
      <w:sz w:val="30"/>
      <w:szCs w:val="30"/>
      <w:lang w:eastAsia="en-US" w:bidi="en-US"/>
    </w:rPr>
  </w:style>
  <w:style w:type="character" w:customStyle="1" w:styleId="303">
    <w:name w:val="Keywords Char"/>
    <w:link w:val="300"/>
    <w:qFormat/>
    <w:uiPriority w:val="0"/>
    <w:rPr>
      <w:rFonts w:ascii="Times New Roman" w:hAnsi="Times New Roman" w:eastAsia="宋体" w:cs="Times New Roman"/>
      <w:b/>
      <w:kern w:val="0"/>
      <w:sz w:val="24"/>
      <w:szCs w:val="20"/>
      <w:lang w:eastAsia="en-US" w:bidi="en-US"/>
    </w:rPr>
  </w:style>
  <w:style w:type="paragraph" w:customStyle="1" w:styleId="304">
    <w:name w:val="标题1居中"/>
    <w:basedOn w:val="2"/>
    <w:link w:val="306"/>
    <w:qFormat/>
    <w:uiPriority w:val="0"/>
    <w:pPr>
      <w:keepLines w:val="0"/>
      <w:numPr>
        <w:numId w:val="0"/>
      </w:numPr>
      <w:tabs>
        <w:tab w:val="left" w:pos="432"/>
      </w:tabs>
      <w:snapToGrid w:val="0"/>
      <w:spacing w:before="300" w:after="300" w:afterLines="100"/>
      <w:jc w:val="center"/>
    </w:pPr>
    <w:rPr>
      <w:rFonts w:ascii="Cambria" w:hAnsi="Cambria"/>
      <w:b/>
      <w:kern w:val="32"/>
      <w:sz w:val="32"/>
      <w:szCs w:val="32"/>
      <w:lang w:bidi="en-US"/>
    </w:rPr>
  </w:style>
  <w:style w:type="character" w:customStyle="1" w:styleId="305">
    <w:name w:val="目录 Char"/>
    <w:link w:val="302"/>
    <w:qFormat/>
    <w:uiPriority w:val="0"/>
    <w:rPr>
      <w:rFonts w:ascii="黑体" w:hAnsi="Times New Roman" w:eastAsia="黑体" w:cs="Times New Roman"/>
      <w:kern w:val="0"/>
      <w:sz w:val="30"/>
      <w:szCs w:val="30"/>
      <w:lang w:eastAsia="en-US" w:bidi="en-US"/>
    </w:rPr>
  </w:style>
  <w:style w:type="character" w:customStyle="1" w:styleId="306">
    <w:name w:val="标题1居中 Char"/>
    <w:link w:val="304"/>
    <w:uiPriority w:val="0"/>
    <w:rPr>
      <w:rFonts w:ascii="Cambria" w:hAnsi="Cambria" w:eastAsia="黑体" w:cs="Times New Roman"/>
      <w:bCs/>
      <w:kern w:val="32"/>
      <w:sz w:val="32"/>
      <w:szCs w:val="32"/>
      <w:lang w:bidi="en-US"/>
    </w:rPr>
  </w:style>
  <w:style w:type="paragraph" w:customStyle="1" w:styleId="307">
    <w:name w:val="图名英文"/>
    <w:basedOn w:val="1"/>
    <w:link w:val="309"/>
    <w:qFormat/>
    <w:uiPriority w:val="0"/>
    <w:pPr>
      <w:spacing w:line="500" w:lineRule="exact"/>
      <w:jc w:val="center"/>
    </w:pPr>
    <w:rPr>
      <w:szCs w:val="21"/>
      <w:lang w:eastAsia="en-US" w:bidi="en-US"/>
    </w:rPr>
  </w:style>
  <w:style w:type="paragraph" w:customStyle="1" w:styleId="308">
    <w:name w:val="参考文献标题"/>
    <w:basedOn w:val="2"/>
    <w:link w:val="311"/>
    <w:uiPriority w:val="0"/>
    <w:pPr>
      <w:keepLines w:val="0"/>
      <w:numPr>
        <w:numId w:val="0"/>
      </w:numPr>
      <w:tabs>
        <w:tab w:val="left" w:pos="432"/>
      </w:tabs>
      <w:snapToGrid w:val="0"/>
      <w:spacing w:before="300" w:after="300" w:afterLines="100"/>
      <w:jc w:val="center"/>
    </w:pPr>
    <w:rPr>
      <w:rFonts w:ascii="Cambria" w:hAnsi="Cambria"/>
      <w:b/>
      <w:kern w:val="32"/>
      <w:sz w:val="32"/>
      <w:szCs w:val="32"/>
      <w:lang w:bidi="en-US"/>
    </w:rPr>
  </w:style>
  <w:style w:type="character" w:customStyle="1" w:styleId="309">
    <w:name w:val="图名英文 Char"/>
    <w:link w:val="307"/>
    <w:qFormat/>
    <w:uiPriority w:val="0"/>
    <w:rPr>
      <w:rFonts w:ascii="Times New Roman" w:hAnsi="Times New Roman" w:eastAsia="宋体" w:cs="Times New Roman"/>
      <w:kern w:val="0"/>
      <w:szCs w:val="21"/>
      <w:lang w:eastAsia="en-US" w:bidi="en-US"/>
    </w:rPr>
  </w:style>
  <w:style w:type="paragraph" w:customStyle="1" w:styleId="310">
    <w:name w:val="参考文献正文"/>
    <w:basedOn w:val="1"/>
    <w:link w:val="313"/>
    <w:uiPriority w:val="0"/>
    <w:pPr>
      <w:spacing w:line="500" w:lineRule="exact"/>
      <w:ind w:left="200" w:hanging="200" w:hangingChars="200"/>
    </w:pPr>
    <w:rPr>
      <w:rFonts w:ascii="宋体" w:hAnsi="宋体"/>
      <w:szCs w:val="21"/>
      <w:lang w:bidi="en-US"/>
    </w:rPr>
  </w:style>
  <w:style w:type="character" w:customStyle="1" w:styleId="311">
    <w:name w:val="参考文献标题 Char"/>
    <w:link w:val="308"/>
    <w:qFormat/>
    <w:uiPriority w:val="0"/>
    <w:rPr>
      <w:rFonts w:ascii="Cambria" w:hAnsi="Cambria" w:eastAsia="黑体" w:cs="Times New Roman"/>
      <w:bCs/>
      <w:kern w:val="32"/>
      <w:sz w:val="32"/>
      <w:szCs w:val="32"/>
      <w:lang w:bidi="en-US"/>
    </w:rPr>
  </w:style>
  <w:style w:type="paragraph" w:customStyle="1" w:styleId="312">
    <w:name w:val="授权说明正文"/>
    <w:basedOn w:val="1"/>
    <w:link w:val="314"/>
    <w:uiPriority w:val="0"/>
    <w:pPr>
      <w:ind w:firstLine="560"/>
    </w:pPr>
    <w:rPr>
      <w:rFonts w:ascii="仿宋_GB2312" w:eastAsia="仿宋_GB2312"/>
      <w:szCs w:val="28"/>
      <w:lang w:bidi="en-US"/>
    </w:rPr>
  </w:style>
  <w:style w:type="character" w:customStyle="1" w:styleId="313">
    <w:name w:val="参考文献正文 Char"/>
    <w:link w:val="310"/>
    <w:qFormat/>
    <w:uiPriority w:val="0"/>
    <w:rPr>
      <w:rFonts w:ascii="宋体" w:hAnsi="宋体" w:eastAsia="宋体" w:cs="Times New Roman"/>
      <w:kern w:val="0"/>
      <w:szCs w:val="21"/>
      <w:lang w:bidi="en-US"/>
    </w:rPr>
  </w:style>
  <w:style w:type="character" w:customStyle="1" w:styleId="314">
    <w:name w:val="授权说明正文 Char"/>
    <w:link w:val="312"/>
    <w:uiPriority w:val="0"/>
    <w:rPr>
      <w:rFonts w:ascii="仿宋_GB2312" w:hAnsi="Times New Roman" w:eastAsia="仿宋_GB2312" w:cs="Times New Roman"/>
      <w:kern w:val="0"/>
      <w:sz w:val="28"/>
      <w:szCs w:val="28"/>
      <w:lang w:bidi="en-US"/>
    </w:rPr>
  </w:style>
  <w:style w:type="paragraph" w:customStyle="1" w:styleId="315">
    <w:name w:val="样式 标题 1 + 段后: 1 行"/>
    <w:basedOn w:val="2"/>
    <w:qFormat/>
    <w:uiPriority w:val="0"/>
    <w:pPr>
      <w:keepLines w:val="0"/>
      <w:numPr>
        <w:numId w:val="0"/>
      </w:numPr>
      <w:tabs>
        <w:tab w:val="left" w:pos="432"/>
      </w:tabs>
      <w:snapToGrid w:val="0"/>
      <w:spacing w:before="300" w:after="240" w:afterLines="100"/>
    </w:pPr>
    <w:rPr>
      <w:rFonts w:ascii="Cambria" w:hAnsi="Cambria" w:cs="宋体"/>
      <w:b/>
      <w:bCs w:val="0"/>
      <w:kern w:val="32"/>
      <w:sz w:val="30"/>
      <w:szCs w:val="20"/>
      <w:lang w:bidi="en-US"/>
    </w:rPr>
  </w:style>
  <w:style w:type="paragraph" w:customStyle="1" w:styleId="316">
    <w:name w:val="样式 参考文献标题 + 段后: 1 行"/>
    <w:basedOn w:val="308"/>
    <w:uiPriority w:val="0"/>
    <w:pPr>
      <w:spacing w:after="240"/>
    </w:pPr>
    <w:rPr>
      <w:rFonts w:cs="宋体"/>
      <w:bCs w:val="0"/>
      <w:sz w:val="30"/>
      <w:szCs w:val="20"/>
    </w:rPr>
  </w:style>
  <w:style w:type="paragraph" w:customStyle="1" w:styleId="317">
    <w:name w:val="样式 摘要 + 段后: 1 行"/>
    <w:basedOn w:val="254"/>
    <w:qFormat/>
    <w:uiPriority w:val="0"/>
  </w:style>
  <w:style w:type="paragraph" w:customStyle="1" w:styleId="318">
    <w:name w:val="目录正文"/>
    <w:basedOn w:val="36"/>
    <w:uiPriority w:val="0"/>
    <w:pPr>
      <w:widowControl w:val="0"/>
      <w:spacing w:line="288" w:lineRule="auto"/>
      <w:ind w:left="480" w:firstLine="640"/>
    </w:pPr>
    <w:rPr>
      <w:rFonts w:eastAsia="Calibri"/>
      <w:bCs w:val="0"/>
      <w:caps w:val="0"/>
      <w:smallCaps/>
      <w:sz w:val="20"/>
      <w:szCs w:val="20"/>
    </w:rPr>
  </w:style>
  <w:style w:type="paragraph" w:customStyle="1" w:styleId="319">
    <w:name w:val="样式 首行缩进:  2 字符"/>
    <w:basedOn w:val="1"/>
    <w:uiPriority w:val="0"/>
    <w:pPr>
      <w:widowControl w:val="0"/>
      <w:spacing w:line="400" w:lineRule="exact"/>
    </w:pPr>
    <w:rPr>
      <w:rFonts w:ascii="宋体" w:hAnsi="Courier New"/>
      <w:szCs w:val="20"/>
    </w:rPr>
  </w:style>
  <w:style w:type="paragraph" w:customStyle="1" w:styleId="320">
    <w:name w:val="论文正文"/>
    <w:basedOn w:val="1"/>
    <w:qFormat/>
    <w:uiPriority w:val="0"/>
    <w:pPr>
      <w:widowControl w:val="0"/>
      <w:wordWrap w:val="0"/>
      <w:overflowPunct w:val="0"/>
      <w:autoSpaceDE w:val="0"/>
      <w:autoSpaceDN w:val="0"/>
      <w:spacing w:line="314" w:lineRule="exact"/>
      <w:textAlignment w:val="baseline"/>
    </w:pPr>
    <w:rPr>
      <w:rFonts w:ascii="宋体" w:hAnsi="MS Sans Serif"/>
      <w:szCs w:val="20"/>
    </w:rPr>
  </w:style>
  <w:style w:type="character" w:customStyle="1" w:styleId="321">
    <w:name w:val="copied"/>
    <w:qFormat/>
    <w:uiPriority w:val="0"/>
  </w:style>
  <w:style w:type="character" w:customStyle="1" w:styleId="322">
    <w:name w:val="fontstyle21"/>
    <w:uiPriority w:val="0"/>
    <w:rPr>
      <w:rFonts w:hint="eastAsia" w:ascii="宋体" w:hAnsi="宋体" w:eastAsia="宋体"/>
      <w:color w:val="000000"/>
      <w:sz w:val="22"/>
      <w:szCs w:val="22"/>
    </w:rPr>
  </w:style>
  <w:style w:type="character" w:customStyle="1" w:styleId="323">
    <w:name w:val="fontstyle41"/>
    <w:uiPriority w:val="0"/>
    <w:rPr>
      <w:rFonts w:hint="default" w:ascii="SymbolMT" w:hAnsi="SymbolMT"/>
      <w:color w:val="000000"/>
      <w:sz w:val="24"/>
      <w:szCs w:val="24"/>
    </w:rPr>
  </w:style>
  <w:style w:type="character" w:customStyle="1" w:styleId="324">
    <w:name w:val="fontstyle51"/>
    <w:uiPriority w:val="0"/>
    <w:rPr>
      <w:rFonts w:hint="default" w:ascii="MTExtra" w:hAnsi="MTExtra"/>
      <w:color w:val="000000"/>
      <w:sz w:val="24"/>
      <w:szCs w:val="24"/>
    </w:rPr>
  </w:style>
  <w:style w:type="character" w:customStyle="1" w:styleId="325">
    <w:name w:val="表 内容 Char"/>
    <w:link w:val="326"/>
    <w:qFormat/>
    <w:locked/>
    <w:uiPriority w:val="0"/>
    <w:rPr>
      <w:rFonts w:ascii="Times New Roman" w:hAnsi="Times New Roman"/>
      <w:szCs w:val="21"/>
      <w:lang w:val="zh-CN" w:eastAsia="zh-CN" w:bidi="en-US"/>
    </w:rPr>
  </w:style>
  <w:style w:type="paragraph" w:customStyle="1" w:styleId="326">
    <w:name w:val="表 内容"/>
    <w:basedOn w:val="1"/>
    <w:link w:val="325"/>
    <w:qFormat/>
    <w:uiPriority w:val="0"/>
    <w:pPr>
      <w:jc w:val="center"/>
    </w:pPr>
    <w:rPr>
      <w:rFonts w:cstheme="minorBidi"/>
      <w:szCs w:val="21"/>
      <w:lang w:val="zh-CN" w:bidi="en-US"/>
    </w:rPr>
  </w:style>
  <w:style w:type="character" w:customStyle="1" w:styleId="327">
    <w:name w:val="一级标题 字符"/>
    <w:uiPriority w:val="39"/>
    <w:rPr>
      <w:rFonts w:ascii="Times New Roman" w:hAnsi="Times New Roman" w:eastAsia="黑体"/>
      <w:bCs/>
      <w:caps/>
      <w:kern w:val="2"/>
      <w:sz w:val="30"/>
      <w:szCs w:val="28"/>
    </w:rPr>
  </w:style>
  <w:style w:type="character" w:customStyle="1" w:styleId="328">
    <w:name w:val="HTML 预设格式 字符"/>
    <w:basedOn w:val="50"/>
    <w:link w:val="39"/>
    <w:semiHidden/>
    <w:uiPriority w:val="99"/>
    <w:rPr>
      <w:rFonts w:ascii="宋体" w:hAnsi="宋体" w:eastAsia="宋体" w:cs="宋体"/>
      <w:kern w:val="0"/>
      <w:sz w:val="24"/>
      <w:szCs w:val="24"/>
    </w:rPr>
  </w:style>
  <w:style w:type="paragraph" w:customStyle="1" w:styleId="329">
    <w:name w:val="abaqus段落"/>
    <w:basedOn w:val="1"/>
    <w:qFormat/>
    <w:uiPriority w:val="0"/>
    <w:pPr>
      <w:widowControl w:val="0"/>
    </w:pPr>
    <w:rPr>
      <w:rFonts w:ascii="Times New Roman" w:hAnsi="Times New Roman"/>
    </w:rPr>
  </w:style>
  <w:style w:type="paragraph" w:customStyle="1" w:styleId="330">
    <w:name w:val="abaqus无缩进段落"/>
    <w:basedOn w:val="329"/>
    <w:qFormat/>
    <w:uiPriority w:val="0"/>
    <w:pPr>
      <w:ind w:firstLine="0" w:firstLineChars="0"/>
    </w:pPr>
  </w:style>
  <w:style w:type="paragraph" w:customStyle="1" w:styleId="331">
    <w:name w:val="abaqus公式"/>
    <w:basedOn w:val="17"/>
    <w:autoRedefine/>
    <w:uiPriority w:val="0"/>
    <w:pPr>
      <w:widowControl w:val="0"/>
      <w:tabs>
        <w:tab w:val="center" w:pos="3990"/>
      </w:tabs>
      <w:spacing w:after="0" w:line="288" w:lineRule="auto"/>
      <w:jc w:val="center"/>
    </w:pPr>
    <w:rPr>
      <w:rFonts w:cs="Arial"/>
      <w:sz w:val="21"/>
      <w:szCs w:val="20"/>
    </w:rPr>
  </w:style>
  <w:style w:type="character" w:customStyle="1" w:styleId="332">
    <w:name w:val="!正文_alt_0 Char"/>
    <w:basedOn w:val="50"/>
    <w:link w:val="333"/>
    <w:qFormat/>
    <w:locked/>
    <w:uiPriority w:val="0"/>
    <w:rPr>
      <w:sz w:val="24"/>
      <w:szCs w:val="24"/>
    </w:rPr>
  </w:style>
  <w:style w:type="paragraph" w:customStyle="1" w:styleId="333">
    <w:name w:val="!正文_alt_0"/>
    <w:basedOn w:val="1"/>
    <w:link w:val="332"/>
    <w:qFormat/>
    <w:uiPriority w:val="0"/>
    <w:pPr>
      <w:widowControl w:val="0"/>
      <w:spacing w:line="400" w:lineRule="exact"/>
    </w:pPr>
    <w:rPr>
      <w:rFonts w:asciiTheme="minorHAnsi" w:hAnsiTheme="minorHAnsi" w:cstheme="minorBidi"/>
    </w:rPr>
  </w:style>
  <w:style w:type="paragraph" w:customStyle="1" w:styleId="334">
    <w:name w:val="备注说明"/>
    <w:basedOn w:val="1"/>
    <w:next w:val="1"/>
    <w:qFormat/>
    <w:uiPriority w:val="0"/>
    <w:pPr>
      <w:ind w:firstLine="0" w:firstLineChars="0"/>
    </w:pPr>
    <w:rPr>
      <w:rFonts w:ascii="黑体" w:hAnsi="黑体" w:eastAsia="黑体"/>
      <w:b/>
      <w:color w:val="FF0000"/>
      <w:sz w:val="15"/>
    </w:rPr>
  </w:style>
  <w:style w:type="paragraph" w:customStyle="1" w:styleId="335">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paragraph" w:customStyle="1" w:styleId="336">
    <w:name w:val="黑体加粗"/>
    <w:basedOn w:val="1"/>
    <w:qFormat/>
    <w:uiPriority w:val="0"/>
    <w:rPr>
      <w:rFonts w:ascii="黑体" w:hAnsi="黑体" w:eastAsia="黑体"/>
      <w:b/>
    </w:rPr>
  </w:style>
  <w:style w:type="character" w:customStyle="1" w:styleId="337">
    <w:name w:val="guitext"/>
    <w:basedOn w:val="50"/>
    <w:uiPriority w:val="0"/>
  </w:style>
  <w:style w:type="character" w:customStyle="1" w:styleId="338">
    <w:name w:val="reply-content"/>
    <w:basedOn w:val="50"/>
    <w:qFormat/>
    <w:uiPriority w:val="0"/>
  </w:style>
  <w:style w:type="paragraph" w:customStyle="1" w:styleId="339">
    <w:name w:val="ordinary-output"/>
    <w:basedOn w:val="1"/>
    <w:qFormat/>
    <w:uiPriority w:val="0"/>
    <w:pPr>
      <w:spacing w:before="100" w:beforeAutospacing="1" w:after="100" w:afterAutospacing="1"/>
    </w:pPr>
    <w:rPr>
      <w:rFonts w:ascii="宋体" w:hAnsi="宋体"/>
    </w:rPr>
  </w:style>
  <w:style w:type="character" w:customStyle="1" w:styleId="340">
    <w:name w:val="mord"/>
    <w:basedOn w:val="50"/>
    <w:uiPriority w:val="0"/>
  </w:style>
  <w:style w:type="character" w:customStyle="1" w:styleId="341">
    <w:name w:val="mspace"/>
    <w:basedOn w:val="50"/>
    <w:qFormat/>
    <w:uiPriority w:val="0"/>
  </w:style>
  <w:style w:type="character" w:customStyle="1" w:styleId="342">
    <w:name w:val="mopen"/>
    <w:basedOn w:val="50"/>
    <w:uiPriority w:val="0"/>
  </w:style>
  <w:style w:type="character" w:customStyle="1" w:styleId="343">
    <w:name w:val="mclose"/>
    <w:basedOn w:val="50"/>
    <w:qFormat/>
    <w:uiPriority w:val="0"/>
  </w:style>
  <w:style w:type="paragraph" w:customStyle="1" w:styleId="344">
    <w:name w:val="des"/>
    <w:basedOn w:val="1"/>
    <w:qFormat/>
    <w:uiPriority w:val="0"/>
    <w:pPr>
      <w:spacing w:before="100" w:beforeAutospacing="1" w:after="100" w:afterAutospacing="1"/>
    </w:pPr>
  </w:style>
  <w:style w:type="paragraph" w:customStyle="1" w:styleId="345">
    <w:name w:val="题注_图"/>
    <w:basedOn w:val="14"/>
    <w:next w:val="1"/>
    <w:link w:val="347"/>
    <w:qFormat/>
    <w:uiPriority w:val="0"/>
    <w:pPr>
      <w:spacing w:after="120" w:afterLines="50"/>
      <w:ind w:firstLine="0" w:firstLineChars="0"/>
    </w:pPr>
    <w:rPr>
      <w:rFonts w:eastAsia="宋体" w:cs="宋体"/>
      <w:sz w:val="24"/>
      <w:szCs w:val="16"/>
    </w:rPr>
  </w:style>
  <w:style w:type="paragraph" w:customStyle="1" w:styleId="346">
    <w:name w:val="题注_表"/>
    <w:basedOn w:val="14"/>
    <w:link w:val="348"/>
    <w:qFormat/>
    <w:uiPriority w:val="0"/>
    <w:pPr>
      <w:keepNext/>
      <w:spacing w:before="50" w:beforeLines="50" w:line="240" w:lineRule="auto"/>
      <w:ind w:firstLine="0" w:firstLineChars="0"/>
    </w:pPr>
    <w:rPr>
      <w:rFonts w:eastAsia="宋体" w:cs="宋体"/>
      <w:sz w:val="24"/>
      <w:szCs w:val="16"/>
    </w:rPr>
  </w:style>
  <w:style w:type="character" w:customStyle="1" w:styleId="347">
    <w:name w:val="题注_图 Char"/>
    <w:basedOn w:val="50"/>
    <w:link w:val="345"/>
    <w:qFormat/>
    <w:uiPriority w:val="0"/>
    <w:rPr>
      <w:rFonts w:ascii="Arial" w:hAnsi="Arial" w:eastAsia="宋体" w:cs="宋体"/>
      <w:kern w:val="0"/>
      <w:sz w:val="24"/>
      <w:szCs w:val="16"/>
    </w:rPr>
  </w:style>
  <w:style w:type="character" w:customStyle="1" w:styleId="348">
    <w:name w:val="题注_表 Char"/>
    <w:basedOn w:val="50"/>
    <w:link w:val="346"/>
    <w:qFormat/>
    <w:uiPriority w:val="0"/>
    <w:rPr>
      <w:rFonts w:ascii="Arial" w:hAnsi="Arial" w:eastAsia="宋体" w:cs="宋体"/>
      <w:kern w:val="0"/>
      <w:sz w:val="24"/>
      <w:szCs w:val="16"/>
    </w:rPr>
  </w:style>
  <w:style w:type="character" w:customStyle="1" w:styleId="349">
    <w:name w:val="gentxt_times"/>
    <w:basedOn w:val="50"/>
    <w:qFormat/>
    <w:uiPriority w:val="0"/>
  </w:style>
  <w:style w:type="paragraph" w:customStyle="1" w:styleId="350">
    <w:name w:val="Python代码"/>
    <w:basedOn w:val="1"/>
    <w:link w:val="351"/>
    <w:qFormat/>
    <w:uiPriority w:val="0"/>
    <w:pPr>
      <w:ind w:firstLine="0" w:firstLineChars="0"/>
    </w:pPr>
  </w:style>
  <w:style w:type="character" w:customStyle="1" w:styleId="351">
    <w:name w:val="Python代码 字符"/>
    <w:basedOn w:val="50"/>
    <w:link w:val="350"/>
    <w:qFormat/>
    <w:uiPriority w:val="0"/>
    <w:rPr>
      <w:rFonts w:ascii="Arial" w:hAnsi="Arial" w:eastAsia="宋体" w:cs="宋体"/>
      <w:kern w:val="0"/>
      <w:szCs w:val="24"/>
    </w:rPr>
  </w:style>
  <w:style w:type="paragraph" w:customStyle="1" w:styleId="352">
    <w:name w:val="paragraph"/>
    <w:basedOn w:val="1"/>
    <w:semiHidden/>
    <w:qFormat/>
    <w:uiPriority w:val="0"/>
    <w:pPr>
      <w:adjustRightInd/>
      <w:snapToGrid/>
      <w:spacing w:before="100" w:beforeAutospacing="1" w:after="100" w:afterAutospacing="1" w:line="240" w:lineRule="auto"/>
      <w:ind w:firstLine="0" w:firstLineChars="0"/>
      <w:jc w:val="left"/>
    </w:pPr>
    <w:rPr>
      <w:rFonts w:ascii="等线" w:hAnsi="等线" w:eastAsia="等线"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0B3CF-8B25-4F2F-A4C3-5327459CAF7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9707</Words>
  <Characters>9865</Characters>
  <Lines>71</Lines>
  <Paragraphs>20</Paragraphs>
  <TotalTime>381</TotalTime>
  <ScaleCrop>false</ScaleCrop>
  <LinksUpToDate>false</LinksUpToDate>
  <CharactersWithSpaces>9871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2025-12-10T00:21:00Z</dcterms:created>
  <dc:creator>my</dc:creator>
  <cp:lastModifiedBy>wx</cp:lastModifiedBy>
  <cp:lastPrinted>2026-01-22T06:59:00Z</cp:lastPrinted>
  <dcterms:modified xsi:type="dcterms:W3CDTF">2026-02-05T04:53:07Z</dcterms:modified>
  <cp:revision>256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eyJoZGlkIjoiYzZkNzQ4ZWFiZmQ4NTRhOWRkZTk3YTMwMjlmMmZhYmUiLCJ1c2VySWQiOiI5MDU2MzA3MTYifQ==</vt:lpwstr>
  </property>
  <property fmtid="{D5CDD505-2E9C-101B-9397-08002B2CF9AE}" pid="3" name="KSOProductBuildVer">
    <vt:lpwstr>2052-12.1.0.24657</vt:lpwstr>
  </property>
  <property fmtid="{D5CDD505-2E9C-101B-9397-08002B2CF9AE}" pid="4" name="ICV">
    <vt:lpwstr>18F9D7B86A6C4994B975AF95ABF7AEB4_13</vt:lpwstr>
  </property>
</Properties>
</file>