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B7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“桥”见新时代●贵州</w:t>
      </w:r>
    </w:p>
    <w:p w14:paraId="535C06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乌江画廊 诗和远方</w:t>
      </w:r>
    </w:p>
    <w:p w14:paraId="72C0EE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DC501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导语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】</w:t>
      </w:r>
    </w:p>
    <w:p w14:paraId="4D540F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庆祝新中国成立75周年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</w:rPr>
        <w:t>湖北广播电视台联合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长江经济带11省市开展全媒体行动《“桥”见新时代》，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8"/>
          <w:szCs w:val="28"/>
        </w:rPr>
        <w:t>以桥为媒，循桥而行，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展示改革开放伟大成就，讲述中国式现代化奋斗故事。今天我们首先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走进地处中国西南腹地的贵州。多年来贵州逢山开路，遇水架桥，已建及在建的桥梁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超过3万座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，实现了从“地无三尺平”到“高速平原”的跃迁，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铺就经济社会加速发展的坦途。</w:t>
      </w:r>
    </w:p>
    <w:p w14:paraId="58F917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【满屏】先导片</w:t>
      </w:r>
    </w:p>
    <w:p w14:paraId="04261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【同期声】</w:t>
      </w:r>
    </w:p>
    <w:p w14:paraId="0F6815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&lt;采访人&gt;贵州台记者 杨民铭</w:t>
      </w:r>
    </w:p>
    <w:p w14:paraId="128882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内容&gt;沿着贵黔高速来到乌江源百里画廊的朋友们，不仅会被这里险峻的峡谷风光所吸引，还会被我身后的这座大桥所深深震撼，作为世界上排名第五的高桥，它是公路桥，是特大桥，也是斜拉桥，索塔之间的主跨达到800米，它就像一道红色的闪电，划破了云贵高原的飘渺云雾，从距离水面434米的高空一跨而过，它就是2016年建成的鸭池河大桥。</w:t>
      </w:r>
    </w:p>
    <w:p w14:paraId="47EFE7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【正文】</w:t>
      </w:r>
    </w:p>
    <w:p w14:paraId="7AC532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乌江，贵州的母亲河，长江上游南岸最大的支流。横亘在乌江南源、北源交汇处的鸭池河大桥，在2016年建成时，是世界上最大跨度的钢桁梁斜拉桥，也是连接毕节和贵阳的高速通道。在贵州乡土摄影师史开心的镜头里，鸭池河大桥通车的那一天，比过年还热闹。</w:t>
      </w:r>
    </w:p>
    <w:p w14:paraId="3EEF81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【同期声】</w:t>
      </w:r>
    </w:p>
    <w:p w14:paraId="4FB678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&lt;采访人&gt;贵州乡土摄影师 史开心</w:t>
      </w:r>
    </w:p>
    <w:p w14:paraId="2790A8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&lt;采访内容&gt;当天我们这里的苗族同胞身着节日盛装，载歌载舞庆祝大桥通车，那个场景太让我感动了。至今都非常难忘。老百姓脸上流露出的大桥通车的喜悦，生活是那么的有盼头。</w:t>
      </w:r>
    </w:p>
    <w:p w14:paraId="467461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【正文】</w:t>
      </w:r>
    </w:p>
    <w:p w14:paraId="3FE87E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热爱摄影的史开心三十多年来一直用相机记录家乡的变化，在他的作品中，地处乌江画廊的鸭池河大峡谷，美是真美，穷，曾经也是真穷。</w:t>
      </w:r>
    </w:p>
    <w:p w14:paraId="7B4CAB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【同期声】</w:t>
      </w:r>
    </w:p>
    <w:p w14:paraId="39CFEE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&lt;采访人&gt;贵州乡土摄影师 史开心</w:t>
      </w:r>
    </w:p>
    <w:p w14:paraId="1313CE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&lt;采访内容&gt;乌江流域属于乌蒙山区，交通特别闭塞，以前都是人背马驮，苗寨在悬崖下。</w:t>
      </w:r>
    </w:p>
    <w:p w14:paraId="4C4349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【正文】</w:t>
      </w:r>
    </w:p>
    <w:p w14:paraId="66635B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史开心口中的苗寨名叫化屋村，原名化屋基，意思是“悬崖下的村庄”。人们出村要不划竹筏，要不徒手翻过上百米的悬崖，贫困率曾经高达63.63%，是“极贫”的代名词。大桥的通车，让贵阳到黔西的行车时间从2小时缩短到40分钟，出村的路通了，脱贫的路也慢慢找到了方向。</w:t>
      </w:r>
    </w:p>
    <w:p w14:paraId="4A2AC4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【同期声】</w:t>
      </w:r>
    </w:p>
    <w:p w14:paraId="160B22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&lt;采访人&gt;贵州省毕节市黔西市化屋村驻村干部 杨国奇</w:t>
      </w:r>
    </w:p>
    <w:p w14:paraId="4E70EA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内容&gt;鸭池河大桥把咱们贵阳和黔西这两块土地连接在了一起，解决了化屋的出行问题。现在鼓励村民们创办农家乐、民宿等，化屋村已经有39家农家乐，21家民宿，今年又有5家村民要把自家的房子装修成民宿，预计国庆之前就开始运营了。</w:t>
      </w:r>
    </w:p>
    <w:p w14:paraId="02AA00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【正文】</w:t>
      </w:r>
    </w:p>
    <w:p w14:paraId="2306BE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随着水、电、路等基础设施的完善，化屋村的美，正在被更多人看到，贵州最大的度假营地就建在了这里。</w:t>
      </w:r>
    </w:p>
    <w:p w14:paraId="5ABEAA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【同期声】</w:t>
      </w:r>
    </w:p>
    <w:p w14:paraId="4C0F5A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&lt;采访人&gt;贵州山水画廊文化旅游发展有限公司副总经理 金丽</w:t>
      </w:r>
    </w:p>
    <w:p w14:paraId="7859AF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内容&gt;选址的时候考虑到，我们这个（营地）交通非常便捷，离贵阳只有70公里，从黔西（市）下高铁过来只要半个小时。这边可以同时看到三岔河的绝色美景还有鸭池河特大桥的全景，典型的喀斯特地貌，营地下面所在的这一段乌江源百里画廊，是融高峡、平湖、溶洞、飞瀑于一体的高峡湖泊，每个季节的景色都不一样，非常漂亮。国庆节的房间差不多全部订满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。 </w:t>
      </w:r>
    </w:p>
    <w:p w14:paraId="32F36B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【正文】</w:t>
      </w:r>
    </w:p>
    <w:p w14:paraId="3BE7A4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一座桥，连通一方新天地，2023年化屋村实现旅游综合收入1.4亿元，越来越多的村民吃上了旅游饭。如何让青山常青，绿水常绿？随着长江十年禁渔计划的实施，两岸的老百姓也纷纷加入生态保护的阵营。 </w:t>
      </w:r>
    </w:p>
    <w:p w14:paraId="28BD23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【同期声】</w:t>
      </w:r>
    </w:p>
    <w:p w14:paraId="5FC2DB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&lt;采访人&gt;贵州省毕节市黔西市化屋村村民 尤荣学</w:t>
      </w:r>
    </w:p>
    <w:p w14:paraId="2FEC79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内容&gt;以前的打渔船变为现在的观光游船。我们每天都去清理（乌江垃圾），客人进来感受到的是一幅美丽的山水画。现在水质可以饮用。今年我接待广西桂林的游客，他们说化屋村的山水很漂亮，可以跟桂林的山水打PK了。</w:t>
      </w:r>
    </w:p>
    <w:p w14:paraId="3B314E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【正文】</w:t>
      </w:r>
    </w:p>
    <w:p w14:paraId="53291D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桥通、路畅，作为全国唯一没有平原支撑的省份，贵州已建及在建的桥梁超过3万座，全球排名前100的世界最高桥梁中，有近一半在贵州。这些桥梁连高山、越峡谷、跨江河，使贵州实现了从“地无三尺平”到“高速平原”的跃迁，2015年，贵州在西部率先实现县县通高速，去年高速公路总里程位列全国第五。如今，不论是当地人，还是外地游客，乌江画廊，不再遥远，而是随时等您来的诗和远方。</w:t>
      </w:r>
    </w:p>
    <w:p w14:paraId="724A22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【同期声】</w:t>
      </w:r>
    </w:p>
    <w:p w14:paraId="46B438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&lt;采访人&gt;贵州台记者 杨民铭</w:t>
      </w:r>
    </w:p>
    <w:p w14:paraId="6415D5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&lt;采访内容&gt;太让人期待了，“飞”起来能看到怎样的诗和远方？屏幕前的你准备好了吗？</w:t>
      </w:r>
    </w:p>
    <w:p w14:paraId="56F0C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TdiMmMxNDBhNWRjNzQwMjgyNTkxOWNkZDQ3MDAifQ=="/>
  </w:docVars>
  <w:rsids>
    <w:rsidRoot w:val="00000000"/>
    <w:rsid w:val="24AB0790"/>
    <w:rsid w:val="2958608A"/>
    <w:rsid w:val="31AC0DC2"/>
    <w:rsid w:val="4C9A6A73"/>
    <w:rsid w:val="64C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2024-10-09T09:42:50Z</dcterms:created>
  <dc:creator>统筹</dc:creator>
  <cp:lastModifiedBy>本来无一物 偏要惹尘埃</cp:lastModifiedBy>
  <dcterms:modified xsi:type="dcterms:W3CDTF">2024-10-09T09:58:54Z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836D594484FE402891C8846B777BCE3F_12</vt:lpwstr>
  </property>
</Properties>
</file>