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A83" w:rsidRPr="009D0CD2" w:rsidRDefault="007E5A83" w:rsidP="007E5A83">
      <w:pPr>
        <w:jc w:val="center"/>
        <w:rPr>
          <w:rFonts w:asciiTheme="minorEastAsia" w:eastAsiaTheme="minorEastAsia" w:hAnsiTheme="minorEastAsia"/>
          <w:b/>
          <w:sz w:val="36"/>
          <w:szCs w:val="36"/>
          <w:lang w:eastAsia="zh-CN"/>
        </w:rPr>
      </w:pPr>
      <w:r w:rsidRPr="009D0CD2">
        <w:rPr>
          <w:rFonts w:asciiTheme="minorEastAsia" w:eastAsiaTheme="minorEastAsia" w:hAnsiTheme="minorEastAsia" w:hint="eastAsia"/>
          <w:b/>
          <w:sz w:val="36"/>
          <w:szCs w:val="36"/>
          <w:lang w:eastAsia="zh-CN"/>
        </w:rPr>
        <w:t>中国广播电视大奖</w:t>
      </w:r>
      <w:r w:rsidRPr="009D0CD2">
        <w:rPr>
          <w:rFonts w:asciiTheme="minorEastAsia" w:eastAsiaTheme="minorEastAsia" w:hAnsiTheme="minorEastAsia" w:cs="宋体" w:hint="eastAsia"/>
          <w:b/>
          <w:sz w:val="36"/>
          <w:szCs w:val="36"/>
          <w:lang w:eastAsia="zh-CN"/>
        </w:rPr>
        <w:t>•</w:t>
      </w:r>
      <w:r w:rsidRPr="009D0CD2">
        <w:rPr>
          <w:rFonts w:asciiTheme="minorEastAsia" w:eastAsiaTheme="minorEastAsia" w:hAnsiTheme="minorEastAsia" w:hint="eastAsia"/>
          <w:b/>
          <w:sz w:val="36"/>
          <w:szCs w:val="36"/>
          <w:lang w:eastAsia="zh-CN"/>
        </w:rPr>
        <w:t>中国广播电视节目奖</w:t>
      </w:r>
    </w:p>
    <w:p w:rsidR="002538C7" w:rsidRPr="009D0CD2" w:rsidRDefault="007E5A83" w:rsidP="007E5A83">
      <w:pPr>
        <w:jc w:val="center"/>
        <w:rPr>
          <w:rFonts w:asciiTheme="minorEastAsia" w:eastAsiaTheme="minorEastAsia" w:hAnsiTheme="minorEastAsia"/>
          <w:b/>
          <w:sz w:val="36"/>
          <w:szCs w:val="36"/>
          <w:lang w:eastAsia="zh-CN"/>
        </w:rPr>
      </w:pPr>
      <w:r w:rsidRPr="009D0CD2">
        <w:rPr>
          <w:rFonts w:asciiTheme="minorEastAsia" w:eastAsiaTheme="minorEastAsia" w:hAnsiTheme="minorEastAsia"/>
          <w:b/>
          <w:sz w:val="36"/>
          <w:szCs w:val="36"/>
          <w:lang w:eastAsia="zh-CN"/>
        </w:rPr>
        <w:t>2024年度新闻栏目下半年代表作基本情况</w:t>
      </w:r>
    </w:p>
    <w:p w:rsidR="007E5A83" w:rsidRDefault="007E5A83">
      <w:pPr>
        <w:rPr>
          <w:lang w:eastAsia="zh-CN"/>
        </w:rPr>
      </w:pPr>
    </w:p>
    <w:tbl>
      <w:tblPr>
        <w:tblW w:w="9231" w:type="dxa"/>
        <w:jc w:val="center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98"/>
        <w:gridCol w:w="2881"/>
        <w:gridCol w:w="1359"/>
        <w:gridCol w:w="3493"/>
      </w:tblGrid>
      <w:tr w:rsidR="007E5A83" w:rsidTr="009D0CD2">
        <w:trPr>
          <w:trHeight w:val="551"/>
          <w:jc w:val="center"/>
        </w:trPr>
        <w:tc>
          <w:tcPr>
            <w:tcW w:w="1498" w:type="dxa"/>
            <w:vAlign w:val="center"/>
          </w:tcPr>
          <w:p w:rsidR="007E5A83" w:rsidRDefault="007E5A83" w:rsidP="009D0CD2">
            <w:pPr>
              <w:pStyle w:val="TableParagraph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作品名称</w:t>
            </w:r>
            <w:proofErr w:type="spellEnd"/>
          </w:p>
        </w:tc>
        <w:tc>
          <w:tcPr>
            <w:tcW w:w="7733" w:type="dxa"/>
            <w:gridSpan w:val="3"/>
            <w:vAlign w:val="center"/>
          </w:tcPr>
          <w:p w:rsidR="007E5A83" w:rsidRPr="009D0CD2" w:rsidRDefault="007E5A83" w:rsidP="007E5A83">
            <w:pPr>
              <w:pStyle w:val="TableParagraph"/>
              <w:jc w:val="center"/>
              <w:rPr>
                <w:rFonts w:ascii="Times New Roman"/>
                <w:sz w:val="24"/>
                <w:szCs w:val="24"/>
              </w:rPr>
            </w:pPr>
            <w:r w:rsidRPr="009D0CD2">
              <w:rPr>
                <w:rFonts w:ascii="Times New Roman" w:hint="eastAsia"/>
                <w:sz w:val="24"/>
                <w:szCs w:val="24"/>
                <w:lang w:eastAsia="zh-CN"/>
              </w:rPr>
              <w:t>湖北新闻</w:t>
            </w:r>
          </w:p>
        </w:tc>
      </w:tr>
      <w:tr w:rsidR="007E5A83" w:rsidTr="009D0CD2">
        <w:trPr>
          <w:trHeight w:val="476"/>
          <w:jc w:val="center"/>
        </w:trPr>
        <w:tc>
          <w:tcPr>
            <w:tcW w:w="1498" w:type="dxa"/>
            <w:vAlign w:val="center"/>
          </w:tcPr>
          <w:p w:rsidR="007E5A83" w:rsidRDefault="007E5A83" w:rsidP="009D0CD2">
            <w:pPr>
              <w:pStyle w:val="TableParagraph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播出日期</w:t>
            </w:r>
            <w:proofErr w:type="spellEnd"/>
          </w:p>
        </w:tc>
        <w:tc>
          <w:tcPr>
            <w:tcW w:w="2881" w:type="dxa"/>
            <w:vAlign w:val="center"/>
          </w:tcPr>
          <w:p w:rsidR="007E5A83" w:rsidRPr="007E5A83" w:rsidRDefault="007E5A83" w:rsidP="007E5A83">
            <w:pPr>
              <w:pStyle w:val="TableParagraph"/>
              <w:tabs>
                <w:tab w:val="left" w:pos="1397"/>
                <w:tab w:val="left" w:pos="1997"/>
              </w:tabs>
              <w:jc w:val="center"/>
              <w:rPr>
                <w:sz w:val="24"/>
                <w:szCs w:val="24"/>
              </w:rPr>
            </w:pPr>
            <w:r w:rsidRPr="007E5A83">
              <w:rPr>
                <w:rFonts w:hint="eastAsia"/>
                <w:sz w:val="24"/>
                <w:szCs w:val="24"/>
                <w:lang w:eastAsia="zh-CN"/>
              </w:rPr>
              <w:t>2024年12月31日</w:t>
            </w:r>
          </w:p>
        </w:tc>
        <w:tc>
          <w:tcPr>
            <w:tcW w:w="1359" w:type="dxa"/>
            <w:vAlign w:val="center"/>
          </w:tcPr>
          <w:p w:rsidR="007E5A83" w:rsidRDefault="007E5A83" w:rsidP="007E5A83">
            <w:pPr>
              <w:pStyle w:val="TableParagraph"/>
              <w:ind w:left="32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时长</w:t>
            </w:r>
            <w:proofErr w:type="spellEnd"/>
          </w:p>
        </w:tc>
        <w:tc>
          <w:tcPr>
            <w:tcW w:w="3493" w:type="dxa"/>
            <w:vAlign w:val="center"/>
          </w:tcPr>
          <w:p w:rsidR="007E5A83" w:rsidRPr="007E5A83" w:rsidRDefault="007E5A83" w:rsidP="007E5A83">
            <w:pPr>
              <w:pStyle w:val="TableParagraph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 w:rsidRPr="007E5A83">
              <w:rPr>
                <w:rFonts w:hint="eastAsia"/>
                <w:sz w:val="24"/>
                <w:szCs w:val="24"/>
                <w:lang w:eastAsia="zh-CN"/>
              </w:rPr>
              <w:t>27分30秒</w:t>
            </w:r>
          </w:p>
        </w:tc>
      </w:tr>
      <w:tr w:rsidR="007E5A83" w:rsidTr="009D0CD2">
        <w:trPr>
          <w:trHeight w:val="3390"/>
          <w:jc w:val="center"/>
        </w:trPr>
        <w:tc>
          <w:tcPr>
            <w:tcW w:w="1498" w:type="dxa"/>
            <w:vAlign w:val="center"/>
          </w:tcPr>
          <w:p w:rsidR="009D0CD2" w:rsidRDefault="007E5A83" w:rsidP="009D0CD2">
            <w:pPr>
              <w:pStyle w:val="TableParagraph"/>
              <w:snapToGrid w:val="0"/>
              <w:spacing w:line="300" w:lineRule="auto"/>
              <w:jc w:val="center"/>
              <w:rPr>
                <w:rFonts w:hint="eastAsia"/>
                <w:b/>
                <w:sz w:val="28"/>
                <w:lang w:eastAsia="zh-CN"/>
              </w:rPr>
            </w:pPr>
            <w:r>
              <w:rPr>
                <w:b/>
                <w:sz w:val="28"/>
              </w:rPr>
              <w:t>作</w:t>
            </w:r>
          </w:p>
          <w:p w:rsidR="009D0CD2" w:rsidRDefault="007E5A83" w:rsidP="009D0CD2">
            <w:pPr>
              <w:pStyle w:val="TableParagraph"/>
              <w:snapToGrid w:val="0"/>
              <w:spacing w:line="300" w:lineRule="auto"/>
              <w:jc w:val="center"/>
              <w:rPr>
                <w:rFonts w:hint="eastAsia"/>
                <w:b/>
                <w:sz w:val="28"/>
                <w:lang w:eastAsia="zh-CN"/>
              </w:rPr>
            </w:pPr>
            <w:proofErr w:type="spellStart"/>
            <w:r>
              <w:rPr>
                <w:b/>
                <w:sz w:val="28"/>
              </w:rPr>
              <w:t>品</w:t>
            </w:r>
            <w:proofErr w:type="spellEnd"/>
          </w:p>
          <w:p w:rsidR="009D0CD2" w:rsidRDefault="007E5A83" w:rsidP="009D0CD2">
            <w:pPr>
              <w:pStyle w:val="TableParagraph"/>
              <w:snapToGrid w:val="0"/>
              <w:spacing w:line="300" w:lineRule="auto"/>
              <w:jc w:val="center"/>
              <w:rPr>
                <w:rFonts w:hint="eastAsia"/>
                <w:b/>
                <w:sz w:val="28"/>
                <w:lang w:eastAsia="zh-CN"/>
              </w:rPr>
            </w:pPr>
            <w:proofErr w:type="spellStart"/>
            <w:r>
              <w:rPr>
                <w:b/>
                <w:sz w:val="28"/>
              </w:rPr>
              <w:t>简</w:t>
            </w:r>
            <w:proofErr w:type="spellEnd"/>
          </w:p>
          <w:p w:rsidR="007E5A83" w:rsidRDefault="007E5A83" w:rsidP="009D0CD2">
            <w:pPr>
              <w:pStyle w:val="TableParagraph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介</w:t>
            </w:r>
          </w:p>
        </w:tc>
        <w:tc>
          <w:tcPr>
            <w:tcW w:w="7733" w:type="dxa"/>
            <w:gridSpan w:val="3"/>
          </w:tcPr>
          <w:p w:rsidR="007E5A83" w:rsidRPr="009D0CD2" w:rsidRDefault="007E5A83" w:rsidP="009D0CD2">
            <w:pPr>
              <w:pStyle w:val="TableParagraph"/>
              <w:ind w:firstLineChars="200" w:firstLine="480"/>
              <w:rPr>
                <w:rFonts w:ascii="Times New Roman"/>
                <w:sz w:val="24"/>
                <w:szCs w:val="24"/>
                <w:lang w:eastAsia="zh-CN"/>
              </w:rPr>
            </w:pPr>
            <w:r w:rsidRPr="009D0CD2">
              <w:rPr>
                <w:rFonts w:hint="eastAsia"/>
                <w:sz w:val="24"/>
                <w:szCs w:val="24"/>
                <w:lang w:eastAsia="zh-CN"/>
              </w:rPr>
              <w:t>湖北新闻2024年终版面以“重要时政+经济民生盘点+发展动态+新年活动”为核心，全景展现湖北年度发展图景。通过“2024精彩湖北”策划报道，记者深入武汉产</w:t>
            </w:r>
            <w:proofErr w:type="gramStart"/>
            <w:r w:rsidRPr="009D0CD2">
              <w:rPr>
                <w:rFonts w:hint="eastAsia"/>
                <w:sz w:val="24"/>
                <w:szCs w:val="24"/>
                <w:lang w:eastAsia="zh-CN"/>
              </w:rPr>
              <w:t>研</w:t>
            </w:r>
            <w:proofErr w:type="gramEnd"/>
            <w:r w:rsidRPr="009D0CD2">
              <w:rPr>
                <w:rFonts w:hint="eastAsia"/>
                <w:sz w:val="24"/>
                <w:szCs w:val="24"/>
                <w:lang w:eastAsia="zh-CN"/>
              </w:rPr>
              <w:t>院、鄂州花湖机场等一线，以现场见闻、数据盘点、人物访谈立体呈现经济大省挑大梁、科教大省攀高峰的生动实践，彰显湖北在产业创新、生态保护、乡村振兴等领域的担当作为。特别板块《长江评论》以“五个数字”为脉络，融合评述、案例与动画，系统梳理发展路径，兼具思想深度与艺术感染力。迎新报道《你好2025》联动全省媒体，聚焦跨年敲钟、</w:t>
            </w:r>
            <w:proofErr w:type="gramStart"/>
            <w:r w:rsidRPr="009D0CD2">
              <w:rPr>
                <w:rFonts w:hint="eastAsia"/>
                <w:sz w:val="24"/>
                <w:szCs w:val="24"/>
                <w:lang w:eastAsia="zh-CN"/>
              </w:rPr>
              <w:t>文旅消费</w:t>
            </w:r>
            <w:proofErr w:type="gramEnd"/>
            <w:r w:rsidRPr="009D0CD2">
              <w:rPr>
                <w:rFonts w:hint="eastAsia"/>
                <w:sz w:val="24"/>
                <w:szCs w:val="24"/>
                <w:lang w:eastAsia="zh-CN"/>
              </w:rPr>
              <w:t>等特色活动，通过多年龄层采访、传统与创新形式交织，3分钟浓缩节日喜庆氛围。整组报道站位高远、结构精巧，既以权威盘点提振信心，又以民生视角传递温度，形成重大主题与</w:t>
            </w:r>
            <w:proofErr w:type="gramStart"/>
            <w:r w:rsidRPr="009D0CD2">
              <w:rPr>
                <w:rFonts w:hint="eastAsia"/>
                <w:sz w:val="24"/>
                <w:szCs w:val="24"/>
                <w:lang w:eastAsia="zh-CN"/>
              </w:rPr>
              <w:t>节庆热点</w:t>
            </w:r>
            <w:proofErr w:type="gramEnd"/>
            <w:r w:rsidRPr="009D0CD2">
              <w:rPr>
                <w:rFonts w:hint="eastAsia"/>
                <w:sz w:val="24"/>
                <w:szCs w:val="24"/>
                <w:lang w:eastAsia="zh-CN"/>
              </w:rPr>
              <w:t>共振的传播效应，生动诠释了主流媒体的时代责任与创新活力。</w:t>
            </w:r>
          </w:p>
        </w:tc>
      </w:tr>
      <w:tr w:rsidR="007E5A83" w:rsidTr="009D0CD2">
        <w:trPr>
          <w:trHeight w:val="1829"/>
          <w:jc w:val="center"/>
        </w:trPr>
        <w:tc>
          <w:tcPr>
            <w:tcW w:w="1498" w:type="dxa"/>
            <w:vAlign w:val="center"/>
          </w:tcPr>
          <w:p w:rsidR="009D0CD2" w:rsidRDefault="007E5A83" w:rsidP="009D0CD2">
            <w:pPr>
              <w:pStyle w:val="TableParagraph"/>
              <w:spacing w:line="300" w:lineRule="auto"/>
              <w:jc w:val="center"/>
              <w:rPr>
                <w:rFonts w:hint="eastAsia"/>
                <w:b/>
                <w:sz w:val="28"/>
                <w:lang w:eastAsia="zh-CN"/>
              </w:rPr>
            </w:pPr>
            <w:r>
              <w:rPr>
                <w:b/>
                <w:sz w:val="28"/>
              </w:rPr>
              <w:t>采</w:t>
            </w:r>
          </w:p>
          <w:p w:rsidR="009D0CD2" w:rsidRDefault="007E5A83" w:rsidP="009D0CD2">
            <w:pPr>
              <w:pStyle w:val="TableParagraph"/>
              <w:spacing w:line="300" w:lineRule="auto"/>
              <w:jc w:val="center"/>
              <w:rPr>
                <w:rFonts w:hint="eastAsia"/>
                <w:b/>
                <w:sz w:val="28"/>
                <w:lang w:eastAsia="zh-CN"/>
              </w:rPr>
            </w:pPr>
            <w:proofErr w:type="spellStart"/>
            <w:r>
              <w:rPr>
                <w:b/>
                <w:sz w:val="28"/>
              </w:rPr>
              <w:t>编</w:t>
            </w:r>
            <w:proofErr w:type="spellEnd"/>
          </w:p>
          <w:p w:rsidR="009D0CD2" w:rsidRDefault="007E5A83" w:rsidP="009D0CD2">
            <w:pPr>
              <w:pStyle w:val="TableParagraph"/>
              <w:spacing w:line="300" w:lineRule="auto"/>
              <w:jc w:val="center"/>
              <w:rPr>
                <w:rFonts w:hint="eastAsia"/>
                <w:b/>
                <w:sz w:val="28"/>
                <w:lang w:eastAsia="zh-CN"/>
              </w:rPr>
            </w:pPr>
            <w:proofErr w:type="spellStart"/>
            <w:r>
              <w:rPr>
                <w:b/>
                <w:sz w:val="28"/>
              </w:rPr>
              <w:t>过</w:t>
            </w:r>
            <w:proofErr w:type="spellEnd"/>
          </w:p>
          <w:p w:rsidR="007E5A83" w:rsidRDefault="007E5A83" w:rsidP="009D0CD2">
            <w:pPr>
              <w:pStyle w:val="TableParagraph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程</w:t>
            </w:r>
          </w:p>
        </w:tc>
        <w:tc>
          <w:tcPr>
            <w:tcW w:w="7733" w:type="dxa"/>
            <w:gridSpan w:val="3"/>
          </w:tcPr>
          <w:p w:rsidR="007E5A83" w:rsidRPr="009D0CD2" w:rsidRDefault="007E5A83" w:rsidP="009D0CD2">
            <w:pPr>
              <w:pStyle w:val="TableParagraph"/>
              <w:ind w:firstLineChars="200" w:firstLine="480"/>
              <w:rPr>
                <w:sz w:val="24"/>
                <w:szCs w:val="24"/>
                <w:lang w:eastAsia="zh-CN"/>
              </w:rPr>
            </w:pPr>
            <w:r w:rsidRPr="009D0CD2">
              <w:rPr>
                <w:rFonts w:hint="eastAsia"/>
                <w:sz w:val="24"/>
                <w:szCs w:val="24"/>
                <w:lang w:eastAsia="zh-CN"/>
              </w:rPr>
              <w:t>与新闻中心各部门同频策划、共同改稿是湖北新闻的日常工作。“2024精彩湖北”稿件是12月的系列策划，栏目组与前期部门精心策划，最终选择了总书记考察湖北时关注的内容，以重走足迹、探访重点企业、数据盘点等方式，进行了多站点、多角度的拼盘式报道。信息权威、现场鲜活、观察细致，区别于大综述，用更贴近民生的角度回应“嘱托”，在同类别报道里成为一股新风。改组报道后面进行了“长江评论”的盘点述评，二度进行升华。</w:t>
            </w:r>
            <w:proofErr w:type="gramStart"/>
            <w:r w:rsidRPr="009D0CD2">
              <w:rPr>
                <w:rFonts w:hint="eastAsia"/>
                <w:sz w:val="24"/>
                <w:szCs w:val="24"/>
                <w:lang w:eastAsia="zh-CN"/>
              </w:rPr>
              <w:t>让主题</w:t>
            </w:r>
            <w:proofErr w:type="gramEnd"/>
            <w:r w:rsidRPr="009D0CD2">
              <w:rPr>
                <w:rFonts w:hint="eastAsia"/>
                <w:sz w:val="24"/>
                <w:szCs w:val="24"/>
                <w:lang w:eastAsia="zh-CN"/>
              </w:rPr>
              <w:t>更明确，展现湖北昂扬向上的发展态度。</w:t>
            </w:r>
          </w:p>
          <w:p w:rsidR="007E5A83" w:rsidRPr="007E5A83" w:rsidRDefault="007E5A83" w:rsidP="009D0CD2">
            <w:pPr>
              <w:pStyle w:val="TableParagraph"/>
              <w:ind w:firstLineChars="200" w:firstLine="480"/>
              <w:rPr>
                <w:rFonts w:ascii="Times New Roman"/>
                <w:sz w:val="21"/>
                <w:szCs w:val="21"/>
                <w:lang w:eastAsia="zh-CN"/>
              </w:rPr>
            </w:pPr>
            <w:r w:rsidRPr="009D0CD2">
              <w:rPr>
                <w:rFonts w:hint="eastAsia"/>
                <w:sz w:val="24"/>
                <w:szCs w:val="24"/>
                <w:lang w:eastAsia="zh-CN"/>
              </w:rPr>
              <w:t>“你好2025 湖北各地快乐迎新”稿件也是湖北新闻工作机制的一个代表作。近年来，湖北新闻深化与市县</w:t>
            </w:r>
            <w:proofErr w:type="gramStart"/>
            <w:r w:rsidRPr="009D0CD2">
              <w:rPr>
                <w:rFonts w:hint="eastAsia"/>
                <w:sz w:val="24"/>
                <w:szCs w:val="24"/>
                <w:lang w:eastAsia="zh-CN"/>
              </w:rPr>
              <w:t>级融媒体</w:t>
            </w:r>
            <w:proofErr w:type="gramEnd"/>
            <w:r w:rsidRPr="009D0CD2">
              <w:rPr>
                <w:rFonts w:hint="eastAsia"/>
                <w:sz w:val="24"/>
                <w:szCs w:val="24"/>
                <w:lang w:eastAsia="zh-CN"/>
              </w:rPr>
              <w:t>单位的互动机制，17个市州触角直达。在这个互动机制下，100余个县域被划分为7大片区，由编辑专班精准对接，建立起记者资源库、工作对接群、日报</w:t>
            </w:r>
            <w:proofErr w:type="gramStart"/>
            <w:r w:rsidRPr="009D0CD2">
              <w:rPr>
                <w:rFonts w:hint="eastAsia"/>
                <w:sz w:val="24"/>
                <w:szCs w:val="24"/>
                <w:lang w:eastAsia="zh-CN"/>
              </w:rPr>
              <w:t>题机制</w:t>
            </w:r>
            <w:proofErr w:type="gramEnd"/>
            <w:r w:rsidRPr="009D0CD2">
              <w:rPr>
                <w:rFonts w:hint="eastAsia"/>
                <w:sz w:val="24"/>
                <w:szCs w:val="24"/>
                <w:lang w:eastAsia="zh-CN"/>
              </w:rPr>
              <w:t>等，形成了“上面一根针、下面十根线”工作机制。通过重大主题宣传，统一策划、统一宣传路径，围绕“紧盯关注点，找准结合点，展现新亮点”与地市</w:t>
            </w:r>
            <w:proofErr w:type="gramStart"/>
            <w:r w:rsidRPr="009D0CD2">
              <w:rPr>
                <w:rFonts w:hint="eastAsia"/>
                <w:sz w:val="24"/>
                <w:szCs w:val="24"/>
                <w:lang w:eastAsia="zh-CN"/>
              </w:rPr>
              <w:t>州融媒体</w:t>
            </w:r>
            <w:proofErr w:type="gramEnd"/>
            <w:r w:rsidRPr="009D0CD2">
              <w:rPr>
                <w:rFonts w:hint="eastAsia"/>
                <w:sz w:val="24"/>
                <w:szCs w:val="24"/>
                <w:lang w:eastAsia="zh-CN"/>
              </w:rPr>
              <w:t>中心进行联动，凝聚起助力地方经济发展的强大合力。“你好2025”就是栏目组与地方站、地方台统一策划、共同组稿完成的稿件，真正做到了市州全覆盖。</w:t>
            </w:r>
          </w:p>
        </w:tc>
      </w:tr>
      <w:tr w:rsidR="007E5A83" w:rsidTr="009D0CD2">
        <w:trPr>
          <w:trHeight w:val="2684"/>
          <w:jc w:val="center"/>
        </w:trPr>
        <w:tc>
          <w:tcPr>
            <w:tcW w:w="1498" w:type="dxa"/>
            <w:vAlign w:val="center"/>
          </w:tcPr>
          <w:p w:rsidR="009D0CD2" w:rsidRDefault="007E5A83" w:rsidP="009D0CD2">
            <w:pPr>
              <w:pStyle w:val="TableParagraph"/>
              <w:spacing w:line="300" w:lineRule="auto"/>
              <w:jc w:val="center"/>
              <w:rPr>
                <w:rFonts w:hint="eastAsia"/>
                <w:b/>
                <w:sz w:val="28"/>
                <w:lang w:eastAsia="zh-CN"/>
              </w:rPr>
            </w:pPr>
            <w:r>
              <w:rPr>
                <w:b/>
                <w:sz w:val="28"/>
              </w:rPr>
              <w:t>社</w:t>
            </w:r>
          </w:p>
          <w:p w:rsidR="009D0CD2" w:rsidRDefault="007E5A83" w:rsidP="009D0CD2">
            <w:pPr>
              <w:pStyle w:val="TableParagraph"/>
              <w:spacing w:line="300" w:lineRule="auto"/>
              <w:jc w:val="center"/>
              <w:rPr>
                <w:rFonts w:hint="eastAsia"/>
                <w:b/>
                <w:sz w:val="28"/>
                <w:lang w:eastAsia="zh-CN"/>
              </w:rPr>
            </w:pPr>
            <w:r>
              <w:rPr>
                <w:b/>
                <w:sz w:val="28"/>
              </w:rPr>
              <w:t>会</w:t>
            </w:r>
          </w:p>
          <w:p w:rsidR="009D0CD2" w:rsidRDefault="007E5A83" w:rsidP="009D0CD2">
            <w:pPr>
              <w:pStyle w:val="TableParagraph"/>
              <w:spacing w:line="300" w:lineRule="auto"/>
              <w:jc w:val="center"/>
              <w:rPr>
                <w:rFonts w:hint="eastAsia"/>
                <w:b/>
                <w:sz w:val="28"/>
                <w:lang w:eastAsia="zh-CN"/>
              </w:rPr>
            </w:pPr>
            <w:proofErr w:type="spellStart"/>
            <w:r>
              <w:rPr>
                <w:b/>
                <w:sz w:val="28"/>
              </w:rPr>
              <w:t>效</w:t>
            </w:r>
            <w:proofErr w:type="spellEnd"/>
          </w:p>
          <w:p w:rsidR="007E5A83" w:rsidRDefault="007E5A83" w:rsidP="009D0CD2">
            <w:pPr>
              <w:pStyle w:val="TableParagraph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果</w:t>
            </w:r>
          </w:p>
        </w:tc>
        <w:tc>
          <w:tcPr>
            <w:tcW w:w="7733" w:type="dxa"/>
            <w:gridSpan w:val="3"/>
          </w:tcPr>
          <w:p w:rsidR="007E5A83" w:rsidRPr="009D0CD2" w:rsidRDefault="007E5A83" w:rsidP="009D0CD2">
            <w:pPr>
              <w:pStyle w:val="TableParagraph"/>
              <w:ind w:firstLineChars="200" w:firstLine="480"/>
              <w:rPr>
                <w:rFonts w:ascii="Times New Roman"/>
                <w:sz w:val="24"/>
                <w:szCs w:val="24"/>
                <w:lang w:eastAsia="zh-CN"/>
              </w:rPr>
            </w:pPr>
            <w:r w:rsidRPr="009D0CD2">
              <w:rPr>
                <w:rFonts w:hint="eastAsia"/>
                <w:sz w:val="24"/>
                <w:szCs w:val="24"/>
                <w:lang w:eastAsia="zh-CN"/>
              </w:rPr>
              <w:t>该报道</w:t>
            </w:r>
            <w:proofErr w:type="gramStart"/>
            <w:r w:rsidRPr="009D0CD2">
              <w:rPr>
                <w:rFonts w:hint="eastAsia"/>
                <w:sz w:val="24"/>
                <w:szCs w:val="24"/>
                <w:lang w:eastAsia="zh-CN"/>
              </w:rPr>
              <w:t>以全媒联动</w:t>
            </w:r>
            <w:proofErr w:type="gramEnd"/>
            <w:r w:rsidRPr="009D0CD2">
              <w:rPr>
                <w:rFonts w:hint="eastAsia"/>
                <w:sz w:val="24"/>
                <w:szCs w:val="24"/>
                <w:lang w:eastAsia="zh-CN"/>
              </w:rPr>
              <w:t>、深度融合理念实现多重社会效益：一是紧扣民生关切，通过经济大盘点、跨年直播等构建信息服务矩阵，以权威数据提</w:t>
            </w:r>
            <w:proofErr w:type="gramStart"/>
            <w:r w:rsidRPr="009D0CD2">
              <w:rPr>
                <w:rFonts w:hint="eastAsia"/>
                <w:sz w:val="24"/>
                <w:szCs w:val="24"/>
                <w:lang w:eastAsia="zh-CN"/>
              </w:rPr>
              <w:t>振发展</w:t>
            </w:r>
            <w:proofErr w:type="gramEnd"/>
            <w:r w:rsidRPr="009D0CD2">
              <w:rPr>
                <w:rFonts w:hint="eastAsia"/>
                <w:sz w:val="24"/>
                <w:szCs w:val="24"/>
                <w:lang w:eastAsia="zh-CN"/>
              </w:rPr>
              <w:t>信心；二是创新时政表达，《长江评论》以“数字解码+动画演绎”将政策话语转化为公众认知，推动“新质生产力”等</w:t>
            </w:r>
            <w:proofErr w:type="gramStart"/>
            <w:r w:rsidRPr="009D0CD2">
              <w:rPr>
                <w:rFonts w:hint="eastAsia"/>
                <w:sz w:val="24"/>
                <w:szCs w:val="24"/>
                <w:lang w:eastAsia="zh-CN"/>
              </w:rPr>
              <w:t>理念破圈传播</w:t>
            </w:r>
            <w:proofErr w:type="gramEnd"/>
            <w:r w:rsidRPr="009D0CD2">
              <w:rPr>
                <w:rFonts w:hint="eastAsia"/>
                <w:sz w:val="24"/>
                <w:szCs w:val="24"/>
                <w:lang w:eastAsia="zh-CN"/>
              </w:rPr>
              <w:t>；三是激活地域文化认同，依托省市县三级协同机制，全景展现百余县市迎新盛况，助</w:t>
            </w:r>
            <w:proofErr w:type="gramStart"/>
            <w:r w:rsidRPr="009D0CD2">
              <w:rPr>
                <w:rFonts w:hint="eastAsia"/>
                <w:sz w:val="24"/>
                <w:szCs w:val="24"/>
                <w:lang w:eastAsia="zh-CN"/>
              </w:rPr>
              <w:t>推文旅消费</w:t>
            </w:r>
            <w:proofErr w:type="gramEnd"/>
            <w:r w:rsidRPr="009D0CD2">
              <w:rPr>
                <w:rFonts w:hint="eastAsia"/>
                <w:sz w:val="24"/>
                <w:szCs w:val="24"/>
                <w:lang w:eastAsia="zh-CN"/>
              </w:rPr>
              <w:t>热潮；四是深化基层连接，“7大片区网格化采编”实现全省17市州精准覆盖，让地方发展故事直抵千家万户。报道通过“顶层设计+基层创新”的融合生产模式，既完成重大主题的政治叙事，又实现节庆流量的情感共鸣，彰显新型主流媒体引导力、传播力、影响力的有机统一。</w:t>
            </w:r>
          </w:p>
        </w:tc>
      </w:tr>
    </w:tbl>
    <w:p w:rsidR="007E5A83" w:rsidRPr="007E5A83" w:rsidRDefault="007E5A83" w:rsidP="007E5A83">
      <w:pPr>
        <w:spacing w:line="20" w:lineRule="exact"/>
        <w:rPr>
          <w:lang w:eastAsia="zh-CN"/>
        </w:rPr>
      </w:pPr>
    </w:p>
    <w:sectPr w:rsidR="007E5A83" w:rsidRPr="007E5A83" w:rsidSect="009D0CD2">
      <w:pgSz w:w="11906" w:h="16838"/>
      <w:pgMar w:top="1440" w:right="1361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CD2" w:rsidRDefault="009D0CD2" w:rsidP="009D0CD2">
      <w:r>
        <w:separator/>
      </w:r>
    </w:p>
  </w:endnote>
  <w:endnote w:type="continuationSeparator" w:id="1">
    <w:p w:rsidR="009D0CD2" w:rsidRDefault="009D0CD2" w:rsidP="009D0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CD2" w:rsidRDefault="009D0CD2" w:rsidP="009D0CD2">
      <w:r>
        <w:separator/>
      </w:r>
    </w:p>
  </w:footnote>
  <w:footnote w:type="continuationSeparator" w:id="1">
    <w:p w:rsidR="009D0CD2" w:rsidRDefault="009D0CD2" w:rsidP="009D0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A83"/>
    <w:rsid w:val="002538C7"/>
    <w:rsid w:val="007E5A83"/>
    <w:rsid w:val="009D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5A83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E5A83"/>
  </w:style>
  <w:style w:type="paragraph" w:styleId="a3">
    <w:name w:val="header"/>
    <w:basedOn w:val="a"/>
    <w:link w:val="Char"/>
    <w:uiPriority w:val="99"/>
    <w:semiHidden/>
    <w:unhideWhenUsed/>
    <w:rsid w:val="009D0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0CD2"/>
    <w:rPr>
      <w:rFonts w:ascii="仿宋" w:eastAsia="仿宋" w:hAnsi="仿宋" w:cs="仿宋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9D0C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0CD2"/>
    <w:rPr>
      <w:rFonts w:ascii="仿宋" w:eastAsia="仿宋" w:hAnsi="仿宋" w:cs="仿宋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ZW</cp:lastModifiedBy>
  <cp:revision>5</cp:revision>
  <dcterms:created xsi:type="dcterms:W3CDTF">2025-10-15T09:28:00Z</dcterms:created>
  <dcterms:modified xsi:type="dcterms:W3CDTF">2025-10-17T01:47:00Z</dcterms:modified>
</cp:coreProperties>
</file>