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bookmarkStart w:id="2" w:name="_GoBack"/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pStyle w:val="3"/>
        <w:ind w:firstLine="320"/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640" w:lineRule="exact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812800</wp:posOffset>
            </wp:positionV>
            <wp:extent cx="3491865" cy="3491865"/>
            <wp:effectExtent l="0" t="0" r="13335" b="13335"/>
            <wp:wrapSquare wrapText="bothSides"/>
            <wp:docPr id="1" name="图片 2" descr="6d62698db5d043f65417d384b0dd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d62698db5d043f65417d384b0dd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2025年度</w:t>
      </w:r>
      <w:r>
        <w:rPr>
          <w:rFonts w:hint="eastAsia" w:ascii="方正小标宋_GBK" w:hAnsi="Times New Roman" w:eastAsia="方正小标宋_GBK" w:cs="方正小标宋简体"/>
          <w:color w:val="000000"/>
          <w:sz w:val="44"/>
          <w:szCs w:val="44"/>
        </w:rPr>
        <w:t>湖北省临床检验专业健康科普大赛报名方式</w:t>
      </w:r>
    </w:p>
    <w:bookmarkEnd w:id="2"/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360" w:lineRule="auto"/>
        <w:ind w:firstLine="420" w:firstLineChars="200"/>
        <w:rPr>
          <w:color w:val="000000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注：本次大赛具体规则、报名、评审均通过“</w:t>
      </w:r>
      <w:bookmarkStart w:id="0" w:name="OLE_LINK12"/>
      <w:bookmarkStart w:id="1" w:name="OLE_LINK13"/>
      <w:r>
        <w:rPr>
          <w:rFonts w:hint="eastAsia" w:ascii="Times New Roman" w:hAnsi="Times New Roman"/>
          <w:color w:val="000000"/>
          <w:sz w:val="32"/>
          <w:szCs w:val="32"/>
        </w:rPr>
        <w:t>临床检验与</w:t>
      </w:r>
      <w:bookmarkEnd w:id="0"/>
      <w:bookmarkEnd w:id="1"/>
      <w:r>
        <w:rPr>
          <w:rFonts w:hint="eastAsia" w:ascii="Times New Roman" w:hAnsi="Times New Roman"/>
          <w:color w:val="000000"/>
          <w:sz w:val="32"/>
          <w:szCs w:val="32"/>
        </w:rPr>
        <w:t>质量控制”微信公众号进行。扫描二维码或直接进入“临床检验与质量控制”微信公众号后，点击左下角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“健康科普”</w:t>
      </w:r>
      <w:r>
        <w:rPr>
          <w:rFonts w:hint="eastAsia" w:ascii="Times New Roman" w:hAnsi="Times New Roman"/>
          <w:color w:val="000000"/>
          <w:sz w:val="32"/>
          <w:szCs w:val="32"/>
        </w:rPr>
        <w:t>栏进入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“临床检验类别”</w:t>
      </w:r>
      <w:r>
        <w:rPr>
          <w:rFonts w:hint="eastAsia" w:ascii="Times New Roman" w:hAnsi="Times New Roman"/>
          <w:color w:val="000000"/>
          <w:sz w:val="32"/>
          <w:szCs w:val="32"/>
        </w:rPr>
        <w:t>报名页面。</w:t>
      </w: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技术咨询：</w:t>
      </w:r>
      <w:r>
        <w:rPr>
          <w:rFonts w:hint="eastAsia" w:ascii="Times New Roman" w:hAnsi="Times New Roman" w:eastAsia="仿宋_GB2312"/>
          <w:sz w:val="32"/>
          <w:szCs w:val="32"/>
        </w:rPr>
        <w:t>马传鑫  18177917903</w:t>
      </w:r>
    </w:p>
    <w:p>
      <w:pPr>
        <w:pBdr>
          <w:bottom w:val="single" w:color="FFFFFF" w:sz="4" w:space="31"/>
        </w:pBdr>
        <w:tabs>
          <w:tab w:val="left" w:pos="1453"/>
        </w:tabs>
        <w:overflowPunct w:val="0"/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C868"/>
    <w:rsid w:val="44FBC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2025-05-16T17:49:00Z</dcterms:created>
  <dc:creator>DRX</dc:creator>
  <cp:lastModifiedBy>DRX</cp:lastModifiedBy>
  <dcterms:modified xsi:type="dcterms:W3CDTF">2025-05-16T17:50:15Z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A21AD80026A14948400A276814BF0486_41</vt:lpwstr>
  </property>
</Properties>
</file>