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黑体" w:hAnsi="黑体" w:eastAsia="黑体" w:cs="黑体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</w:rPr>
        <w:t xml:space="preserve">  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“奋进新征程 建功新时代”                    襄阳市喜迎二十大网络短视频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  <w:lang w:val="en-US" w:eastAsia="zh-CN"/>
        </w:rPr>
        <w:t>大赛</w:t>
      </w:r>
    </w:p>
    <w:p>
      <w:pPr>
        <w:widowControl/>
        <w:spacing w:line="540" w:lineRule="exact"/>
        <w:jc w:val="center"/>
        <w:rPr>
          <w:rFonts w:hint="eastAsia" w:ascii="黑体" w:hAnsi="黑体" w:eastAsia="黑体" w:cs="黑体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  <w:lang w:val="en-US" w:eastAsia="zh-CN"/>
        </w:rPr>
        <w:t>活动方案</w:t>
      </w:r>
    </w:p>
    <w:p>
      <w:pPr>
        <w:spacing w:line="520" w:lineRule="exac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中国共产党第二十次全国代表大会即将在今年召开，为牢记习近平总书记殷殷嘱托，弘扬伟大建党精神，增强政治担当，积极主动作为，切实承担起举旗帜、聚民心、育新人、兴文化、展形象的使命任务，全力做好新时代、新征程的襄阳答卷，襄阳广播电视台拟联合相关部门共同举办“奋进新征程 建功新时代”襄阳市喜迎二十大网络短视频大赛。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次短视频大赛，以“奋进新征程、建功新时代”为创作主旋律，真实立体展现600万襄阳儿女“加快推进区域性中心城市、区域性科技创新中心、全国性综合交通枢纽城市、国家物流枢纽承载城市和区域消费中心城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‘</w:t>
      </w:r>
      <w:r>
        <w:rPr>
          <w:rFonts w:hint="eastAsia" w:ascii="仿宋" w:hAnsi="仿宋" w:eastAsia="仿宋" w:cs="宋体"/>
          <w:kern w:val="0"/>
          <w:sz w:val="32"/>
          <w:szCs w:val="32"/>
        </w:rPr>
        <w:t>五城共建</w:t>
      </w:r>
      <w:r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  <w:t>’</w:t>
      </w:r>
      <w:r>
        <w:rPr>
          <w:rFonts w:hint="eastAsia" w:ascii="仿宋" w:hAnsi="仿宋" w:eastAsia="仿宋" w:cs="宋体"/>
          <w:kern w:val="0"/>
          <w:sz w:val="32"/>
          <w:szCs w:val="32"/>
        </w:rPr>
        <w:t>”的动人故事，并通过线上、线下结合的方式，推动全社会发现美丽襄阳、看见美丽襄阳，建设美丽襄阳。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奋进新征程  建功新时代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二、活动名称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“奋进新征程 建功新时代”襄阳市喜迎二十大网络短视频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大赛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三、活动时间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2022年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月－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四、组织机构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主办单位：中共襄阳市委宣传部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指导单位：中共襄阳市委网信办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襄阳市作风办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承办单位：襄阳广播电视台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 xml:space="preserve">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襄阳日报社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襄阳市文化和旅游局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          襄阳市文学艺术界联合会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五、主题方向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（一）创作主题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大赛高举习近平新时代中国特色社会主义思想伟大旗帜，以“奋进新征程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建功新时代”为主题，聚焦党的十八大以来，党和国家事业取得的历史性成就、发生的历史性变革，发挥网络视听特色优势，立足襄阳，讲好新时代的襄阳故事，推动党的创新理论深入人心，鲜明展现襄阳故事背后的思想力量和精神力量，鼓舞激励广大人民群众在中国共产党坚强领导下，奋进新征程、建功新时代，向全面建成社会主义现代化强国的第二个百年奋斗目标迈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（二）创作方向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近年来，我市锚定“中部地区重点城市、汉江流域中心城市和重点支持的省域副中心城市”目标，奋力把襄阳建设成为区域性中心城市、区域性科技创新中心、全国性综合交通枢纽城市、国家物流枢纽承载城市、区域消费中心城市。广大党员干部和全市人民埋头苦干、勇毅前行，加快建设经济强、生态美、环境优、活力足、百姓富的美丽襄阳。今年以来，襄阳市委市政府带领全市人民立足新发展阶段、贯彻新发展理念、构建新发展格局，统筹疫情防控和经济社会发展，统筹发展和安全，着力推动城市结构优化、功能完善、品质提升，着力做大做强汽车等支柱产业，着力提升农业产业化、现代化水平，奋力开创高质量发展新局面，以优异成绩迎接党的二十大胜利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月至</w:t>
      </w:r>
      <w:r>
        <w:rPr>
          <w:rFonts w:ascii="仿宋" w:hAnsi="仿宋" w:eastAsia="仿宋" w:cs="宋体"/>
          <w:kern w:val="0"/>
          <w:sz w:val="32"/>
          <w:szCs w:val="32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</w:rPr>
        <w:t>月，将面向全市市民征集原创短视频作品，可围绕以下方面选择视频创作素材：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城市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品质提升</w:t>
      </w:r>
      <w:r>
        <w:rPr>
          <w:rFonts w:hint="eastAsia" w:ascii="仿宋" w:hAnsi="仿宋" w:eastAsia="仿宋" w:cs="宋体"/>
          <w:kern w:val="0"/>
          <w:sz w:val="32"/>
          <w:szCs w:val="32"/>
        </w:rPr>
        <w:t>方面（襄阳优化提升“一心四城”空间布局，推进城市结构优化、功能完善、品质提升，着力建设绿色宜居美丽城市，如城市地标、城市天际线、古城保护和利用、城乡一体化等等方面的举措、进展、成果，涌现的奋进人物、拼搏故事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产业发展方面（涉及襄阳重大项目建设，产业转型升级，如先进制造业1</w:t>
      </w:r>
      <w:r>
        <w:rPr>
          <w:rFonts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条产业链建设，汽车等支柱产业做大做强，智能网联汽车制造及零部件配套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产业</w:t>
      </w:r>
      <w:r>
        <w:rPr>
          <w:rFonts w:hint="eastAsia" w:ascii="仿宋" w:hAnsi="仿宋" w:eastAsia="仿宋" w:cs="宋体"/>
          <w:kern w:val="0"/>
          <w:sz w:val="32"/>
          <w:szCs w:val="32"/>
        </w:rPr>
        <w:t>，高新技术企业培育等等方面的举措、进展、成果，涌现的奋进人物、拼搏故事）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全面乡村振兴方面（襄阳农业产业化发展，农业龙头企业带动，农产品品牌做大做强，一二三产业融合发展，美丽乡村建设，农机农技推广、农作物新品种培育、制种技术等等方面的举措、进展、成果，涌现的奋进人物、拼搏故事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绿色崛起方面（涉及实施技术改造、城市提能，打造绿色增长极：如企业技术改造、科技创新、节能减排，海绵城市建设，无废城市建设，交通枢纽建设，港口建设通江达海等；植树造林、污染防治、修复生态如：襄水岸线生态修复、鱼梁洲中央生态公园建设、森林城市群创建、汉江禁渔等；文旅产业高质量发展，如全市各地自然风光、景区景点建设、乡村旅游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.文旅融合发展方面（聚焦百姓身边文旅融合新变化，讲述文旅融合新故事，展示文旅融合发展新成果，进一步激发社会各界干事创业的热情，不断推动襄阳文化和旅游发展迈上新台阶，提高襄阳文化软实力。涉及文化地标、文化机构、金曲名剧、名人典故、文化IP、文创产业、非遗文化（襄阳面塑、湖北越调、老河口丝弦、襄阳花鼓戏）、三国文化、汉水文化、荆楚文化、文物古籍、考古发掘、出版发行、文学艺术、体育赛事；自然景点、红色景点、生态公园、文化景点、美丽乡村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.群众幸福生活方面（近年来，我市系统谋划、小口切入，大胆探索、稳步推进，着力构建襄阳基层社会治理新格局，助力基层社会治理体系和治理能力现代化水平持续提升，群众的幸福感不断增强。涉及红色驿站、红色物业、党员“双报到”、老旧小区改造、一网统管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视频作品应围绕以上几个方面，选择创作内容，从不同侧面反映“奋进新征程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建功新时代”主题，单位、个人均可创作投稿。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同时，襄阳广播电视台还将联合市总工会、市文旅局、工青团襄阳市委等部门开设“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劳动创造幸福</w:t>
      </w:r>
      <w:r>
        <w:rPr>
          <w:rFonts w:hint="eastAsia" w:ascii="仿宋" w:hAnsi="仿宋" w:eastAsia="仿宋" w:cs="宋体"/>
          <w:kern w:val="0"/>
          <w:sz w:val="32"/>
          <w:szCs w:val="32"/>
        </w:rPr>
        <w:t>•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襄阳市首届职工风采短视频大赛</w:t>
      </w:r>
      <w:r>
        <w:rPr>
          <w:rFonts w:hint="eastAsia" w:ascii="仿宋" w:hAnsi="仿宋" w:eastAsia="仿宋" w:cs="宋体"/>
          <w:kern w:val="0"/>
          <w:sz w:val="32"/>
          <w:szCs w:val="32"/>
        </w:rPr>
        <w:t>”、“百年百人·襄阳青年说”、“最美老家”、“这五年”等系列子活动。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六、大赛安排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本次“奋进新征程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建功新时代”襄阳市喜迎二十大网络视短视频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大赛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，分前期筹备、作品征集、颁奖典礼、优秀作品展播四个阶段。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 xml:space="preserve">（一）前期筹备： 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组建大赛组委会、专家评审委员会，制定活动方案，完善执行细则，明确任务分工，制定工作实施路径图。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 xml:space="preserve">（二）作品征集： 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月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－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9月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分为：组织征集、网评择优、专家评审三个阶段。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楷体" w:hAnsi="楷体" w:eastAsia="楷体" w:cs="楷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（三）颁奖典礼： 9月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中下旬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择日在襄阳广播电视台演播大厅进行颁奖典礼，为获奖作者颁发奖金及证书。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（四）获奖作品展播 ：9月底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在云上襄阳及相关新媒体矩阵同步启动优秀作品展播。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七、活动细则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（一）作品征集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2"/>
          <w:szCs w:val="32"/>
        </w:rPr>
        <w:t>1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2"/>
          <w:szCs w:val="32"/>
        </w:rPr>
        <w:t>作品要求：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视频时长1分钟以内为宜；横屏、竖屏皆可；字幕为简体中文；视频画面干净，无角标、水印等标识；作品不低于720p（小高清），格式为mp4。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2"/>
          <w:szCs w:val="32"/>
        </w:rPr>
        <w:t>2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2"/>
          <w:szCs w:val="32"/>
        </w:rPr>
        <w:t>参赛方式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下载云上襄阳app，点击“奋进新征程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建功新时代”襄阳市喜迎二十大网络视短视频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大赛</w:t>
      </w:r>
      <w:r>
        <w:rPr>
          <w:rFonts w:hint="eastAsia" w:ascii="仿宋" w:hAnsi="仿宋" w:eastAsia="仿宋" w:cs="宋体"/>
          <w:kern w:val="0"/>
          <w:sz w:val="32"/>
          <w:szCs w:val="32"/>
        </w:rPr>
        <w:t>专题页面，点击报名成功后，上传作品。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2"/>
          <w:szCs w:val="32"/>
        </w:rPr>
        <w:t>3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2"/>
          <w:szCs w:val="32"/>
        </w:rPr>
        <w:t>参赛对象：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单位、个人、社团、群体均可参加。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（二）奖项设置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本次活动奖项按设：最佳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抖音</w:t>
      </w:r>
      <w:r>
        <w:rPr>
          <w:rFonts w:hint="eastAsia" w:ascii="仿宋" w:hAnsi="仿宋" w:eastAsia="仿宋"/>
          <w:sz w:val="32"/>
          <w:szCs w:val="32"/>
        </w:rPr>
        <w:t>短视频奖一名，最佳短视频奖一名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最受欢迎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抖音</w:t>
      </w:r>
      <w:r>
        <w:rPr>
          <w:rFonts w:hint="eastAsia" w:ascii="仿宋" w:hAnsi="仿宋" w:eastAsia="仿宋"/>
          <w:sz w:val="32"/>
          <w:szCs w:val="32"/>
        </w:rPr>
        <w:t>短视频奖一名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最受欢迎短视频奖一名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最佳原创作者一名，最佳创作单位三个，最佳创意奖一名</w:t>
      </w:r>
      <w:r>
        <w:rPr>
          <w:rFonts w:hint="eastAsia" w:ascii="仿宋" w:hAnsi="仿宋" w:eastAsia="仿宋"/>
          <w:sz w:val="32"/>
          <w:szCs w:val="32"/>
        </w:rPr>
        <w:t>。各奖项对应颁发奖金和证书。</w:t>
      </w:r>
    </w:p>
    <w:p/>
    <w:sectPr>
      <w:footerReference r:id="rId3" w:type="default"/>
      <w:pgSz w:w="11906" w:h="16838"/>
      <w:pgMar w:top="2211" w:right="1531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MTc2NGNhZDg5ODY0YTFkYzM4MzIxNDA4MzNmN2YifQ=="/>
  </w:docVars>
  <w:rsids>
    <w:rsidRoot w:val="5C102BFE"/>
    <w:rsid w:val="34487861"/>
    <w:rsid w:val="4F912BBF"/>
    <w:rsid w:val="5C102BFE"/>
    <w:rsid w:val="6D20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2497</Words>
  <Characters>2520</Characters>
  <Lines>0</Lines>
  <Paragraphs>0</Paragraphs>
  <TotalTime>4</TotalTime>
  <ScaleCrop>false</ScaleCrop>
  <LinksUpToDate>false</LinksUpToDate>
  <CharactersWithSpaces>2621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2022-06-17T03:33:00Z</dcterms:created>
  <dc:creator>尤</dc:creator>
  <cp:lastModifiedBy>儿子叫我傻妞</cp:lastModifiedBy>
  <dcterms:modified xsi:type="dcterms:W3CDTF">2022-06-23T09:26:30Z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31FE537DF0CA42098F58FF43C24C17FC</vt:lpwstr>
  </property>
</Properties>
</file>