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附件二：</w:t>
      </w:r>
    </w:p>
    <w:p>
      <w:pPr>
        <w:jc w:val="center"/>
        <w:rPr>
          <w:rFonts w:hint="eastAsia" w:ascii="宋体" w:hAnsi="宋体" w:cs="Arial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Arial"/>
          <w:b/>
          <w:bCs/>
          <w:kern w:val="0"/>
          <w:sz w:val="32"/>
          <w:szCs w:val="32"/>
        </w:rPr>
        <w:t>2020年襄阳一中三中指标到校招生名额分配表</w:t>
      </w:r>
    </w:p>
    <w:bookmarkEnd w:id="0"/>
    <w:tbl>
      <w:tblPr>
        <w:tblStyle w:val="2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000"/>
        <w:gridCol w:w="1520"/>
        <w:gridCol w:w="1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初中学校代码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初中学校名称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中考人数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指标到校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420601000101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襄阳四中义教部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420601000102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湖北文理学院附中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420601000103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襄阳五中实验中学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420602000101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襄阳市第七中学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420602000102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襄阳市第十八中学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420602000103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襄阳市第十中学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420602000104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襄阳市第二十三中学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420602000105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襄阳市第二十五中学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420602000106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襄阳市第二十六中学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420602000107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襄阳市第三十三中学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420602000108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襄阳市襄城区文武学校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420602000109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襄阳市四十一中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420602000110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襄阳市四十中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420602000201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襄阳市襄城区杨威中学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420602000301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襄阳市襄城区法龙中学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420602000401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襄阳市襄城区卧龙中学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420602000501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襄阳市襄城区新集中学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420603000101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襄阳市东津新区东津镇中心学校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420603000102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襄阳市东津新区东津镇二中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420603000103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东津新区世纪城中学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420603000104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东津新区新民中学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420603000105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东津新区金源中学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420603000106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襄阳市阳光学校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420601000301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襄阳市东风中学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420604000101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襄阳市第二十七中学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420604000102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襄阳市第四十二中学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420604000201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襄阳米芾中学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420604000202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襄阳市第三十四中学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420604000301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襄阳高新外国语学校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420604000302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襄阳长春外国语学校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420604000304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襄阳高新一中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420604000305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襄阳雏鹰寄宿学校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襄阳市十二中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襄阳市十五中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420606000103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襄阳市十六中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420606000104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襄阳市十九中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420606000105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襄阳市二十中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420606000106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襄阳市二十一中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420606000107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襄阳市二十九中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420606000108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襄阳市三十一中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420606000109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襄阳市三十五中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420606000110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襄阳市四十四中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420606000111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襄阳市四十六中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420606000112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襄阳市诸葛亮中学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420606000113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襄阳市长汉路学校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420606000115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襄阳市星旺学校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420606000116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襄阳市实验中学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420606000117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襄阳市三十八中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襄阳市三十九中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襄阳市四十三中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420606000120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襄阳市四十五中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420606000121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襄阳市四十七中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420606000201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襄阳市樊城区竹条实验中学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420606000301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襄阳市樊城区牛首一中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420606000401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襄阳市樊城区青泥湾中学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420606000501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襄阳市樊城区太平店中学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18377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1405 </w:t>
            </w:r>
          </w:p>
        </w:tc>
      </w:tr>
    </w:tbl>
    <w:p>
      <w:pPr>
        <w:spacing w:before="156" w:beforeLines="50"/>
        <w:ind w:firstLine="440" w:firstLineChars="200"/>
        <w:rPr>
          <w:rFonts w:hint="eastAsia"/>
        </w:rPr>
      </w:pPr>
      <w:r>
        <w:rPr>
          <w:rFonts w:hint="eastAsia" w:ascii="宋体" w:hAnsi="宋体" w:cs="Arial"/>
          <w:kern w:val="0"/>
          <w:sz w:val="22"/>
          <w:szCs w:val="22"/>
        </w:rPr>
        <w:t>说明：襄阳一中三中</w:t>
      </w:r>
      <w:r>
        <w:rPr>
          <w:rFonts w:ascii="Arial" w:hAnsi="Arial" w:cs="Arial"/>
          <w:kern w:val="0"/>
          <w:sz w:val="22"/>
          <w:szCs w:val="22"/>
        </w:rPr>
        <w:t>2020</w:t>
      </w:r>
      <w:r>
        <w:rPr>
          <w:rFonts w:hint="eastAsia" w:ascii="宋体" w:hAnsi="宋体" w:cs="Arial"/>
          <w:kern w:val="0"/>
          <w:sz w:val="22"/>
          <w:szCs w:val="22"/>
        </w:rPr>
        <w:t>年招生计划</w:t>
      </w:r>
      <w:r>
        <w:rPr>
          <w:rFonts w:ascii="Arial" w:hAnsi="Arial" w:cs="Arial"/>
          <w:kern w:val="0"/>
          <w:sz w:val="22"/>
          <w:szCs w:val="22"/>
        </w:rPr>
        <w:t>2000</w:t>
      </w:r>
      <w:r>
        <w:rPr>
          <w:rFonts w:hint="eastAsia" w:ascii="宋体" w:hAnsi="宋体" w:cs="Arial"/>
          <w:kern w:val="0"/>
          <w:sz w:val="22"/>
          <w:szCs w:val="22"/>
        </w:rPr>
        <w:t>的</w:t>
      </w:r>
      <w:r>
        <w:rPr>
          <w:rFonts w:ascii="Arial" w:hAnsi="Arial" w:cs="Arial"/>
          <w:kern w:val="0"/>
          <w:sz w:val="22"/>
          <w:szCs w:val="22"/>
        </w:rPr>
        <w:t>70%</w:t>
      </w:r>
      <w:r>
        <w:rPr>
          <w:rFonts w:hint="eastAsia" w:ascii="宋体" w:hAnsi="宋体" w:cs="Arial"/>
          <w:kern w:val="0"/>
          <w:sz w:val="22"/>
          <w:szCs w:val="22"/>
        </w:rPr>
        <w:t>用于指标到校招生，共计名额</w:t>
      </w:r>
      <w:r>
        <w:rPr>
          <w:rFonts w:ascii="Arial" w:hAnsi="Arial" w:cs="Arial"/>
          <w:kern w:val="0"/>
          <w:sz w:val="22"/>
          <w:szCs w:val="22"/>
        </w:rPr>
        <w:t>1400</w:t>
      </w:r>
      <w:r>
        <w:rPr>
          <w:rFonts w:hint="eastAsia" w:ascii="宋体" w:hAnsi="宋体" w:cs="Arial"/>
          <w:kern w:val="0"/>
          <w:sz w:val="22"/>
          <w:szCs w:val="22"/>
        </w:rPr>
        <w:t>人，按照</w:t>
      </w:r>
      <w:r>
        <w:rPr>
          <w:rFonts w:ascii="Arial" w:hAnsi="Arial" w:cs="Arial"/>
          <w:kern w:val="0"/>
          <w:sz w:val="22"/>
          <w:szCs w:val="22"/>
        </w:rPr>
        <w:t>“</w:t>
      </w:r>
      <w:r>
        <w:rPr>
          <w:rFonts w:hint="eastAsia" w:ascii="宋体" w:hAnsi="宋体" w:cs="Arial"/>
          <w:kern w:val="0"/>
          <w:sz w:val="22"/>
          <w:szCs w:val="22"/>
        </w:rPr>
        <w:t>小数四舍五入</w:t>
      </w:r>
      <w:r>
        <w:rPr>
          <w:rFonts w:ascii="Arial" w:hAnsi="Arial" w:cs="Arial"/>
          <w:kern w:val="0"/>
          <w:sz w:val="22"/>
          <w:szCs w:val="22"/>
        </w:rPr>
        <w:t>”</w:t>
      </w:r>
      <w:r>
        <w:rPr>
          <w:rFonts w:hint="eastAsia" w:ascii="宋体" w:hAnsi="宋体" w:cs="Arial"/>
          <w:kern w:val="0"/>
          <w:sz w:val="22"/>
          <w:szCs w:val="22"/>
        </w:rPr>
        <w:t>的原则，实际分配名额共计</w:t>
      </w:r>
      <w:r>
        <w:rPr>
          <w:rFonts w:hint="eastAsia" w:ascii="Arial" w:hAnsi="Arial" w:cs="Arial"/>
          <w:kern w:val="0"/>
          <w:sz w:val="22"/>
          <w:szCs w:val="22"/>
        </w:rPr>
        <w:t>1405</w:t>
      </w:r>
      <w:r>
        <w:rPr>
          <w:rFonts w:hint="eastAsia" w:ascii="宋体" w:hAnsi="宋体" w:cs="Arial"/>
          <w:kern w:val="0"/>
          <w:sz w:val="22"/>
          <w:szCs w:val="22"/>
        </w:rPr>
        <w:t>人</w:t>
      </w:r>
      <w:r>
        <w:rPr>
          <w:rFonts w:hint="eastAsia" w:ascii="Arial" w:hAnsi="Arial" w:cs="Arial"/>
          <w:kern w:val="0"/>
          <w:sz w:val="22"/>
          <w:szCs w:val="22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34E9C"/>
    <w:rsid w:val="2A734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2020-08-01T10:42:00Z</dcterms:created>
  <dc:creator>打，打个大西瓜</dc:creator>
  <cp:lastModifiedBy>打，打个大西瓜</cp:lastModifiedBy>
  <dcterms:modified xsi:type="dcterms:W3CDTF">2020-08-01T10:43:23Z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