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rPr>
      </w:pPr>
      <w:r>
        <w:rPr>
          <w:rFonts w:hint="eastAsia"/>
        </w:rPr>
        <w:t xml:space="preserve">    </w:t>
      </w:r>
      <w:r>
        <w:rPr>
          <w:rFonts w:hint="eastAsia"/>
          <w:u w:val="single"/>
          <w:lang w:eastAsia="zh-CN"/>
        </w:rPr>
        <w:t>枝江市人民医院</w:t>
      </w:r>
      <w:r>
        <w:rPr>
          <w:rFonts w:hint="eastAsia"/>
        </w:rPr>
        <w:t>就</w:t>
      </w:r>
      <w:r>
        <w:rPr>
          <w:rFonts w:hint="eastAsia"/>
          <w:u w:val="single"/>
          <w:lang w:eastAsia="zh-CN"/>
        </w:rPr>
        <w:t>电子肠镜</w:t>
      </w:r>
      <w:r>
        <w:rPr>
          <w:rFonts w:hint="eastAsia"/>
        </w:rPr>
        <w:t>项目进行比价采购，现邀请你公司前来参与报价。</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u w:val="single"/>
          <w:lang w:eastAsia="zh-CN"/>
        </w:rPr>
      </w:pPr>
      <w:r>
        <w:rPr>
          <w:rFonts w:hint="eastAsia" w:ascii="黑体" w:hAnsi="黑体" w:eastAsia="黑体"/>
        </w:rPr>
        <w:t>二、项目名称:</w:t>
      </w:r>
      <w:r>
        <w:rPr>
          <w:rFonts w:hint="eastAsia" w:ascii="黑体" w:hAnsi="黑体" w:eastAsia="黑体"/>
          <w:lang w:eastAsia="zh-CN"/>
        </w:rPr>
        <w:t>电子肠镜</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：电子肠镜</w:t>
      </w:r>
      <w:bookmarkStart w:id="0" w:name="_GoBack"/>
      <w:bookmarkEnd w:id="0"/>
    </w:p>
    <w:p>
      <w:pPr>
        <w:spacing w:line="520" w:lineRule="exact"/>
        <w:ind w:firstLine="640" w:firstLineChars="200"/>
        <w:jc w:val="left"/>
        <w:rPr>
          <w:rFonts w:hint="default" w:eastAsia="仿宋_GB2312"/>
          <w:lang w:val="en-US" w:eastAsia="zh-CN"/>
        </w:rPr>
      </w:pPr>
      <w:r>
        <w:rPr>
          <w:rFonts w:hint="eastAsia"/>
        </w:rPr>
        <w:t>（二）采购需求一览表</w:t>
      </w:r>
      <w:r>
        <w:rPr>
          <w:rFonts w:hint="eastAsia"/>
          <w:lang w:eastAsia="zh-CN"/>
        </w:rPr>
        <w:t>：富士电子肠镜</w:t>
      </w:r>
      <w:r>
        <w:rPr>
          <w:rFonts w:hint="eastAsia"/>
          <w:lang w:val="en-US" w:eastAsia="zh-CN"/>
        </w:rPr>
        <w:t>EC-250WM5一条</w:t>
      </w:r>
    </w:p>
    <w:p>
      <w:pPr>
        <w:spacing w:line="520" w:lineRule="exact"/>
        <w:ind w:firstLine="640" w:firstLineChars="200"/>
        <w:jc w:val="left"/>
        <w:rPr>
          <w:rFonts w:hint="eastAsia"/>
          <w:lang w:eastAsia="zh-CN"/>
        </w:rPr>
      </w:pPr>
      <w:r>
        <w:rPr>
          <w:rFonts w:hint="eastAsia"/>
        </w:rPr>
        <w:t>（三）项目技术规格及参数要求</w:t>
      </w:r>
      <w:r>
        <w:rPr>
          <w:rFonts w:hint="eastAsia"/>
          <w:lang w:eastAsia="zh-CN"/>
        </w:rPr>
        <w:t>：</w:t>
      </w:r>
    </w:p>
    <w:tbl>
      <w:tblPr>
        <w:tblStyle w:val="4"/>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2744"/>
        <w:gridCol w:w="5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blHeader/>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技术和性能参数名称</w:t>
            </w:r>
          </w:p>
        </w:tc>
        <w:tc>
          <w:tcPr>
            <w:tcW w:w="544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技术和性能参数要求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1</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 xml:space="preserve">电子肠镜  </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eastAsia="zh-CN"/>
              </w:rPr>
              <w:t>*</w:t>
            </w:r>
            <w:r>
              <w:rPr>
                <w:rFonts w:hint="eastAsia"/>
                <w:sz w:val="20"/>
                <w:szCs w:val="20"/>
                <w:lang w:val="en-US" w:eastAsia="zh-CN"/>
              </w:rPr>
              <w:t>1.1</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CCD类型</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彩色CCD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eastAsia="zh-CN"/>
              </w:rPr>
              <w:t>*</w:t>
            </w:r>
            <w:r>
              <w:rPr>
                <w:rFonts w:hint="eastAsia"/>
                <w:sz w:val="20"/>
                <w:szCs w:val="20"/>
                <w:lang w:val="en-US" w:eastAsia="zh-CN"/>
              </w:rPr>
              <w:t>1.2</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图像画面</w:t>
            </w:r>
          </w:p>
        </w:tc>
        <w:tc>
          <w:tcPr>
            <w:tcW w:w="544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大屏幕,要求圆形画面图像占屏幕90%以上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1.3</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视野方向</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直视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1.4</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观察深度</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val="en-US" w:eastAsia="zh-CN"/>
              </w:rPr>
              <w:t>5</w:t>
            </w:r>
            <w:r>
              <w:rPr>
                <w:rFonts w:hint="eastAsia"/>
                <w:sz w:val="20"/>
                <w:szCs w:val="20"/>
                <w:lang w:eastAsia="zh-CN"/>
              </w:rPr>
              <w:t>～100mm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1.5</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视野角</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14</w:t>
            </w:r>
            <w:r>
              <w:rPr>
                <w:rFonts w:hint="eastAsia"/>
                <w:sz w:val="20"/>
                <w:szCs w:val="20"/>
                <w:lang w:val="en-US" w:eastAsia="zh-CN"/>
              </w:rPr>
              <w:t>0</w:t>
            </w:r>
            <w:r>
              <w:rPr>
                <w:rFonts w:hint="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eastAsia="zh-CN"/>
              </w:rPr>
              <w:t>*</w:t>
            </w:r>
            <w:r>
              <w:rPr>
                <w:rFonts w:hint="eastAsia"/>
                <w:sz w:val="20"/>
                <w:szCs w:val="20"/>
                <w:lang w:val="en-US" w:eastAsia="zh-CN"/>
              </w:rPr>
              <w:t>1.6</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头端部直径</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直径≤12.</w:t>
            </w:r>
            <w:r>
              <w:rPr>
                <w:rFonts w:hint="eastAsia"/>
                <w:sz w:val="20"/>
                <w:szCs w:val="20"/>
                <w:lang w:val="en-US" w:eastAsia="zh-CN"/>
              </w:rPr>
              <w:t>8</w:t>
            </w:r>
            <w:r>
              <w:rPr>
                <w:rFonts w:hint="eastAsia"/>
                <w:sz w:val="20"/>
                <w:szCs w:val="20"/>
                <w:lang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eastAsia="zh-CN"/>
              </w:rPr>
              <w:t>*</w:t>
            </w:r>
            <w:r>
              <w:rPr>
                <w:rFonts w:hint="eastAsia"/>
                <w:sz w:val="20"/>
                <w:szCs w:val="20"/>
                <w:lang w:val="en-US" w:eastAsia="zh-CN"/>
              </w:rPr>
              <w:t>1.7</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软性部直径</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直径≤12.8mm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1.8</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弯曲角度</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上180°/下180°/左160°/右160°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eastAsia="zh-CN"/>
              </w:rPr>
              <w:t>*</w:t>
            </w:r>
            <w:r>
              <w:rPr>
                <w:rFonts w:hint="eastAsia"/>
                <w:sz w:val="20"/>
                <w:szCs w:val="20"/>
                <w:lang w:val="en-US" w:eastAsia="zh-CN"/>
              </w:rPr>
              <w:t>1.9</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钳道内径</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直径≥3.8mm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eastAsia="zh-CN"/>
              </w:rPr>
              <w:t>*</w:t>
            </w:r>
            <w:r>
              <w:rPr>
                <w:rFonts w:hint="eastAsia"/>
                <w:sz w:val="20"/>
                <w:szCs w:val="20"/>
                <w:lang w:val="en-US" w:eastAsia="zh-CN"/>
              </w:rPr>
              <w:t>1.10</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前向射水</w:t>
            </w:r>
          </w:p>
        </w:tc>
        <w:tc>
          <w:tcPr>
            <w:tcW w:w="544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手术过程中能随时前向射水冲洗创面污物，能够及时发现出血点，进行迅速止血。（非活检管道注水）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1.11</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有效长度</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1330mm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1.12</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全长</w:t>
            </w:r>
          </w:p>
        </w:tc>
        <w:tc>
          <w:tcPr>
            <w:tcW w:w="5442" w:type="dxa"/>
            <w:tcBorders>
              <w:top w:val="single" w:color="auto" w:sz="4" w:space="0"/>
              <w:left w:val="single" w:color="auto" w:sz="4" w:space="0"/>
              <w:bottom w:val="single" w:color="auto" w:sz="4" w:space="0"/>
              <w:right w:val="single" w:color="auto" w:sz="4" w:space="0"/>
            </w:tcBorders>
            <w:noWrap w:val="0"/>
            <w:vAlign w:val="bottom"/>
          </w:tcPr>
          <w:p>
            <w:pPr>
              <w:pStyle w:val="2"/>
              <w:rPr>
                <w:rFonts w:hint="eastAsia"/>
                <w:sz w:val="20"/>
                <w:szCs w:val="20"/>
                <w:lang w:eastAsia="zh-CN"/>
              </w:rPr>
            </w:pPr>
            <w:r>
              <w:rPr>
                <w:rFonts w:hint="eastAsia"/>
                <w:sz w:val="20"/>
                <w:szCs w:val="20"/>
                <w:lang w:eastAsia="zh-CN"/>
              </w:rPr>
              <w:t>1630mm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2</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售后服务要求</w:t>
            </w:r>
          </w:p>
        </w:tc>
        <w:tc>
          <w:tcPr>
            <w:tcW w:w="544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2.1</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设备质保期</w:t>
            </w:r>
          </w:p>
        </w:tc>
        <w:tc>
          <w:tcPr>
            <w:tcW w:w="544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2.2</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维修响应</w:t>
            </w:r>
          </w:p>
        </w:tc>
        <w:tc>
          <w:tcPr>
            <w:tcW w:w="544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2个小时内响应，在湖北省要有售后服务机构，提供售后服务电话、地址，能及时提供备用机。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2.3</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技术服务、培训</w:t>
            </w:r>
          </w:p>
        </w:tc>
        <w:tc>
          <w:tcPr>
            <w:tcW w:w="544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机器安装后，应对操作人员进行培训，直到熟练掌握操作为止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sz w:val="20"/>
                <w:szCs w:val="20"/>
                <w:lang w:val="en-US" w:eastAsia="zh-CN"/>
              </w:rPr>
            </w:pPr>
            <w:r>
              <w:rPr>
                <w:rFonts w:hint="eastAsia"/>
                <w:sz w:val="20"/>
                <w:szCs w:val="20"/>
                <w:lang w:val="en-US" w:eastAsia="zh-CN"/>
              </w:rPr>
              <w:t>2.4</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维修</w:t>
            </w:r>
          </w:p>
        </w:tc>
        <w:tc>
          <w:tcPr>
            <w:tcW w:w="544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sz w:val="20"/>
                <w:szCs w:val="20"/>
                <w:lang w:eastAsia="zh-CN"/>
              </w:rPr>
            </w:pPr>
            <w:r>
              <w:rPr>
                <w:rFonts w:hint="eastAsia"/>
                <w:sz w:val="20"/>
                <w:szCs w:val="20"/>
                <w:lang w:eastAsia="zh-CN"/>
              </w:rPr>
              <w:t>省内有长驻维修工程师，省内有办事处和固定维修点可以进行A级修理，提供详细地址和电话</w:t>
            </w:r>
          </w:p>
        </w:tc>
      </w:tr>
    </w:tbl>
    <w:p>
      <w:pPr>
        <w:pStyle w:val="2"/>
        <w:rPr>
          <w:rFonts w:hint="eastAsia"/>
          <w:lang w:eastAsia="zh-CN"/>
        </w:rPr>
      </w:pP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30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pPr>
      <w:r>
        <w:rPr>
          <w:rFonts w:hint="eastAsia"/>
        </w:rPr>
        <w:t>3.付款方式:设备验收合格后，支付总货款的90%，余款10%作为质保金，质保期满后，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1年。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使用科室、设备工程师及采购办现场验收。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22万元</w:t>
      </w: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rPr>
          <w:rFonts w:hint="eastAsia"/>
        </w:rPr>
      </w:pPr>
      <w:r>
        <w:rPr>
          <w:rFonts w:hint="eastAsia"/>
        </w:rPr>
        <w:t>1.发放时间：</w:t>
      </w:r>
      <w:r>
        <w:rPr>
          <w:rFonts w:hint="eastAsia"/>
          <w:lang w:val="en-US" w:eastAsia="zh-CN"/>
        </w:rPr>
        <w:t>2021</w:t>
      </w:r>
      <w:r>
        <w:rPr>
          <w:rFonts w:hint="eastAsia"/>
        </w:rPr>
        <w:t>年</w:t>
      </w:r>
      <w:r>
        <w:rPr>
          <w:rFonts w:hint="eastAsia"/>
          <w:lang w:val="en-US" w:eastAsia="zh-CN"/>
        </w:rPr>
        <w:t>2</w:t>
      </w:r>
      <w:r>
        <w:rPr>
          <w:rFonts w:hint="eastAsia"/>
        </w:rPr>
        <w:t>月</w:t>
      </w:r>
      <w:r>
        <w:rPr>
          <w:rFonts w:hint="eastAsia"/>
          <w:lang w:val="en-US" w:eastAsia="zh-CN"/>
        </w:rPr>
        <w:t>24</w:t>
      </w:r>
      <w:r>
        <w:rPr>
          <w:rFonts w:hint="eastAsia"/>
        </w:rPr>
        <w:t>日起至</w:t>
      </w:r>
      <w:r>
        <w:rPr>
          <w:rFonts w:hint="eastAsia"/>
          <w:lang w:val="en-US" w:eastAsia="zh-CN"/>
        </w:rPr>
        <w:t>2021</w:t>
      </w:r>
      <w:r>
        <w:rPr>
          <w:rFonts w:hint="eastAsia"/>
        </w:rPr>
        <w:t>年</w:t>
      </w:r>
      <w:r>
        <w:rPr>
          <w:rFonts w:hint="eastAsia"/>
          <w:lang w:val="en-US" w:eastAsia="zh-CN"/>
        </w:rPr>
        <w:t>2</w:t>
      </w:r>
      <w:r>
        <w:rPr>
          <w:rFonts w:hint="eastAsia"/>
        </w:rPr>
        <w:t>月</w:t>
      </w:r>
      <w:r>
        <w:rPr>
          <w:rFonts w:hint="eastAsia"/>
          <w:lang w:val="en-US" w:eastAsia="zh-CN"/>
        </w:rPr>
        <w:t>26</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（http://www.zhijiang.gov.cn/）免费发放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2021</w:t>
      </w:r>
      <w:r>
        <w:rPr>
          <w:rFonts w:hint="eastAsia" w:hAnsi="黑体"/>
        </w:rPr>
        <w:t>年</w:t>
      </w:r>
      <w:r>
        <w:rPr>
          <w:rFonts w:hint="eastAsia" w:hAnsi="黑体"/>
          <w:lang w:val="en-US" w:eastAsia="zh-CN"/>
        </w:rPr>
        <w:t xml:space="preserve"> 3</w:t>
      </w:r>
      <w:r>
        <w:rPr>
          <w:rFonts w:hint="eastAsia" w:hAnsi="黑体"/>
        </w:rPr>
        <w:t>月</w:t>
      </w:r>
      <w:r>
        <w:rPr>
          <w:rFonts w:hint="eastAsia" w:hAnsi="黑体"/>
          <w:lang w:val="en-US" w:eastAsia="zh-CN"/>
        </w:rPr>
        <w:t>1</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61号枝江市人民医院综合楼20楼采购办</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4"/>
        <w:tblW w:w="0" w:type="auto"/>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符合法律法规和本比价文件规定的其他实质性要求。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A0A3"/>
    <w:multiLevelType w:val="singleLevel"/>
    <w:tmpl w:val="1B65A0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F58EE"/>
    <w:rsid w:val="71BF5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2021-02-23T00:54:00Z</dcterms:created>
  <dc:creator>好恨你</dc:creator>
  <cp:lastModifiedBy>好恨你</cp:lastModifiedBy>
  <dcterms:modified xsi:type="dcterms:W3CDTF">2021-02-23T00:56:52Z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