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湖北省执业药师注册管理实施办法</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楷体" w:hAnsi="楷体" w:eastAsia="楷体" w:cs="楷体"/>
          <w:b w:val="0"/>
          <w:bCs w:val="0"/>
          <w:i w:val="0"/>
          <w:iCs w:val="0"/>
          <w:caps w:val="0"/>
          <w:color w:val="333333"/>
          <w:spacing w:val="0"/>
          <w:sz w:val="32"/>
          <w:szCs w:val="32"/>
          <w:shd w:val="clear" w:fill="FFFFFF"/>
        </w:rPr>
      </w:pPr>
      <w:r>
        <w:rPr>
          <w:rFonts w:hint="eastAsia" w:ascii="楷体" w:hAnsi="楷体" w:eastAsia="楷体" w:cs="楷体"/>
          <w:b w:val="0"/>
          <w:bCs w:val="0"/>
          <w:sz w:val="32"/>
          <w:szCs w:val="32"/>
          <w:lang w:val="en-US" w:eastAsia="zh-CN"/>
        </w:rPr>
        <w:t>（征求意见稿）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9"/>
        <w:rPr>
          <w:rFonts w:hint="eastAsia" w:ascii="仿宋" w:hAnsi="仿宋" w:eastAsia="仿宋" w:cs="仿宋"/>
          <w:b/>
          <w:bCs/>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第一章　总　则</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outlineLvl w:val="9"/>
        <w:rPr>
          <w:rFonts w:hint="eastAsia" w:ascii="仿宋" w:hAnsi="仿宋" w:eastAsia="仿宋" w:cs="仿宋"/>
          <w:b w:val="0"/>
          <w:bCs w:val="0"/>
          <w:i w:val="0"/>
          <w:iCs w:val="0"/>
          <w:caps w:val="0"/>
          <w:color w:val="333333"/>
          <w:spacing w:val="8"/>
          <w:sz w:val="32"/>
          <w:szCs w:val="32"/>
          <w:shd w:val="clear" w:fill="FFFFFF"/>
          <w:lang w:eastAsia="zh-CN"/>
        </w:rPr>
      </w:pPr>
      <w:r>
        <w:rPr>
          <w:rFonts w:hint="eastAsia" w:ascii="仿宋" w:hAnsi="仿宋" w:eastAsia="仿宋" w:cs="仿宋"/>
          <w:b/>
          <w:bCs/>
          <w:sz w:val="32"/>
          <w:szCs w:val="32"/>
          <w:lang w:val="en-US" w:eastAsia="zh-CN"/>
        </w:rPr>
        <w:t>第一条【目的和依据】</w:t>
      </w:r>
      <w:r>
        <w:rPr>
          <w:rFonts w:hint="eastAsia" w:ascii="仿宋" w:hAnsi="仿宋" w:eastAsia="仿宋" w:cs="仿宋"/>
          <w:b w:val="0"/>
          <w:bCs w:val="0"/>
          <w:sz w:val="32"/>
          <w:szCs w:val="32"/>
          <w:lang w:val="en-US" w:eastAsia="zh-CN"/>
        </w:rPr>
        <w:t>为进一步规范执业药师注册管理及其执业活动</w:t>
      </w:r>
      <w:r>
        <w:rPr>
          <w:rFonts w:hint="eastAsia" w:ascii="仿宋" w:hAnsi="仿宋" w:eastAsia="仿宋" w:cs="仿宋"/>
          <w:b w:val="0"/>
          <w:bCs w:val="0"/>
          <w:i w:val="0"/>
          <w:iCs w:val="0"/>
          <w:caps w:val="0"/>
          <w:color w:val="333333"/>
          <w:spacing w:val="8"/>
          <w:sz w:val="32"/>
          <w:szCs w:val="32"/>
          <w:shd w:val="clear" w:fill="FFFFFF"/>
          <w:lang w:eastAsia="zh-CN"/>
        </w:rPr>
        <w:t>，</w:t>
      </w:r>
      <w:r>
        <w:rPr>
          <w:rFonts w:hint="eastAsia" w:ascii="仿宋" w:hAnsi="仿宋" w:eastAsia="仿宋" w:cs="仿宋"/>
          <w:b w:val="0"/>
          <w:bCs w:val="0"/>
          <w:sz w:val="32"/>
          <w:szCs w:val="32"/>
          <w:lang w:val="en-US" w:eastAsia="zh-CN"/>
        </w:rPr>
        <w:t>根据《执业药师资格制度暂行规定》《执业中药师资格制度暂行规定》</w:t>
      </w:r>
      <w:r>
        <w:rPr>
          <w:rFonts w:hint="eastAsia" w:ascii="仿宋" w:hAnsi="仿宋" w:eastAsia="仿宋" w:cs="仿宋"/>
          <w:b w:val="0"/>
          <w:bCs w:val="0"/>
          <w:i w:val="0"/>
          <w:iCs w:val="0"/>
          <w:caps w:val="0"/>
          <w:color w:val="333333"/>
          <w:spacing w:val="8"/>
          <w:sz w:val="32"/>
          <w:szCs w:val="32"/>
          <w:shd w:val="clear" w:fill="FFFFFF"/>
          <w:lang w:eastAsia="zh-CN"/>
        </w:rPr>
        <w:t>《执业药师注册管理办法》（以下简称办法）制定本办法。</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第二条【职责分工】</w:t>
      </w:r>
      <w:r>
        <w:rPr>
          <w:rFonts w:hint="eastAsia" w:ascii="仿宋" w:hAnsi="仿宋" w:eastAsia="仿宋" w:cs="仿宋"/>
          <w:b w:val="0"/>
          <w:bCs w:val="0"/>
          <w:sz w:val="32"/>
          <w:szCs w:val="32"/>
          <w:lang w:val="en-US" w:eastAsia="zh-CN"/>
        </w:rPr>
        <w:t>省药品监督管理局负责本行政区域内的执业药师注册监督管理工作。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市（州）人民政府药品监督管理部门具体承担执业药师注册工作。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省执业药师协会受省药品监督管理局委托承担执业药师继续教育管理职责，并自觉接受省药品监督管理局监督和指导。</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省、市（州）药品监督管理部门设立省级管理员、注册审批管理员、继续教育学分管理员和市场监督管理员，具体职责如下：</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（一）省级</w:t>
      </w:r>
      <w:r>
        <w:rPr>
          <w:rFonts w:hint="eastAsia" w:ascii="仿宋" w:hAnsi="仿宋" w:eastAsia="仿宋" w:cs="仿宋"/>
          <w:i w:val="0"/>
          <w:iCs w:val="0"/>
          <w:caps w:val="0"/>
          <w:color w:val="333333"/>
          <w:spacing w:val="0"/>
          <w:sz w:val="32"/>
          <w:szCs w:val="32"/>
          <w:shd w:val="clear" w:fill="FFFFFF"/>
          <w:lang w:val="en-US" w:eastAsia="zh-CN"/>
        </w:rPr>
        <w:t>注册系统</w:t>
      </w:r>
      <w:r>
        <w:rPr>
          <w:rFonts w:hint="eastAsia" w:ascii="仿宋" w:hAnsi="仿宋" w:eastAsia="仿宋" w:cs="仿宋"/>
          <w:b w:val="0"/>
          <w:bCs w:val="0"/>
          <w:sz w:val="32"/>
          <w:szCs w:val="32"/>
          <w:lang w:val="en-US" w:eastAsia="zh-CN"/>
        </w:rPr>
        <w:t>管理员：负责执业药师身份证号基础信息、注册信息维护，审核本省用户操作日志。</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（二）注册审批管理员：负责本辖区注册审批办理，相关材料打印、咨询处理，执业药师考试年份、省份，报考单位、专业类别等基础信息维护。</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市（州）注册审批管理员受省药品监督管理部门委托责本辖区注册审批办理，具体职责同省级注册审批管理员。</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（三）继续教育学分管理员：负责继续教育学分导入、学分查询、统计分析。</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（四）市场监督管理员:负责录入执业药师检查和奖惩记录。可通过注册系统查询执业药师配备和变动情况，以便开展现场检查。</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bCs/>
          <w:sz w:val="32"/>
          <w:szCs w:val="32"/>
          <w:lang w:val="en-US" w:eastAsia="zh-CN"/>
        </w:rPr>
        <w:t>第三条【执业活动规定】</w:t>
      </w:r>
      <w:r>
        <w:rPr>
          <w:rFonts w:hint="eastAsia" w:ascii="仿宋" w:hAnsi="仿宋" w:eastAsia="仿宋" w:cs="仿宋"/>
          <w:b w:val="0"/>
          <w:bCs w:val="0"/>
          <w:sz w:val="32"/>
          <w:szCs w:val="32"/>
          <w:lang w:val="en-US" w:eastAsia="zh-CN"/>
        </w:rPr>
        <w:t>执业药师</w:t>
      </w:r>
      <w:r>
        <w:rPr>
          <w:rFonts w:hint="eastAsia" w:ascii="仿宋" w:hAnsi="仿宋" w:eastAsia="仿宋" w:cs="仿宋"/>
          <w:i w:val="0"/>
          <w:iCs w:val="0"/>
          <w:caps w:val="0"/>
          <w:color w:val="333333"/>
          <w:spacing w:val="0"/>
          <w:sz w:val="32"/>
          <w:szCs w:val="32"/>
          <w:shd w:val="clear" w:fill="FFFFFF"/>
        </w:rPr>
        <w:t>执业应当经注册取得《</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证》。未取得《</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证》者，不得</w:t>
      </w:r>
      <w:r>
        <w:rPr>
          <w:rFonts w:hint="eastAsia" w:ascii="仿宋" w:hAnsi="仿宋" w:eastAsia="仿宋" w:cs="仿宋"/>
          <w:b w:val="0"/>
          <w:bCs w:val="0"/>
          <w:kern w:val="2"/>
          <w:sz w:val="32"/>
          <w:szCs w:val="32"/>
          <w:lang w:val="en-US" w:eastAsia="zh-CN" w:bidi="ar-SA"/>
        </w:rPr>
        <w:t>以执业药师身份</w:t>
      </w:r>
      <w:r>
        <w:rPr>
          <w:rFonts w:hint="eastAsia" w:ascii="仿宋" w:hAnsi="仿宋" w:eastAsia="仿宋" w:cs="仿宋"/>
          <w:i w:val="0"/>
          <w:iCs w:val="0"/>
          <w:caps w:val="0"/>
          <w:color w:val="333333"/>
          <w:spacing w:val="0"/>
          <w:sz w:val="32"/>
          <w:szCs w:val="32"/>
          <w:shd w:val="clear" w:fill="FFFFFF"/>
        </w:rPr>
        <w:t>从事</w:t>
      </w:r>
      <w:r>
        <w:rPr>
          <w:rFonts w:hint="eastAsia" w:ascii="仿宋" w:hAnsi="仿宋" w:eastAsia="仿宋" w:cs="仿宋"/>
          <w:i w:val="0"/>
          <w:iCs w:val="0"/>
          <w:caps w:val="0"/>
          <w:color w:val="333333"/>
          <w:spacing w:val="0"/>
          <w:sz w:val="32"/>
          <w:szCs w:val="32"/>
          <w:shd w:val="clear" w:fill="FFFFFF"/>
          <w:lang w:eastAsia="zh-CN"/>
        </w:rPr>
        <w:t>药学服务</w:t>
      </w:r>
      <w:r>
        <w:rPr>
          <w:rFonts w:hint="eastAsia" w:ascii="仿宋" w:hAnsi="仿宋" w:eastAsia="仿宋" w:cs="仿宋"/>
          <w:i w:val="0"/>
          <w:iCs w:val="0"/>
          <w:caps w:val="0"/>
          <w:color w:val="333333"/>
          <w:spacing w:val="0"/>
          <w:sz w:val="32"/>
          <w:szCs w:val="32"/>
          <w:shd w:val="clear" w:fill="FFFFFF"/>
        </w:rPr>
        <w:t>活动</w:t>
      </w:r>
      <w:r>
        <w:rPr>
          <w:rFonts w:hint="eastAsia" w:ascii="仿宋" w:hAnsi="仿宋" w:eastAsia="仿宋" w:cs="仿宋"/>
          <w:b w:val="0"/>
          <w:bCs w:val="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b/>
          <w:bCs/>
          <w:sz w:val="32"/>
          <w:szCs w:val="32"/>
          <w:lang w:val="en-US" w:eastAsia="zh-CN"/>
        </w:rPr>
        <w:t>第四条【信息管理系统】</w:t>
      </w:r>
      <w:r>
        <w:rPr>
          <w:rFonts w:hint="eastAsia" w:ascii="仿宋" w:hAnsi="仿宋" w:eastAsia="仿宋" w:cs="仿宋"/>
          <w:i w:val="0"/>
          <w:iCs w:val="0"/>
          <w:caps w:val="0"/>
          <w:color w:val="333333"/>
          <w:spacing w:val="0"/>
          <w:sz w:val="32"/>
          <w:szCs w:val="32"/>
          <w:shd w:val="clear" w:fill="FFFFFF"/>
        </w:rPr>
        <w:t>国家建立</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管理信息系统</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省、</w:t>
      </w:r>
      <w:r>
        <w:rPr>
          <w:rFonts w:hint="eastAsia" w:ascii="仿宋" w:hAnsi="仿宋" w:eastAsia="仿宋" w:cs="仿宋"/>
          <w:b w:val="0"/>
          <w:bCs w:val="0"/>
          <w:sz w:val="32"/>
          <w:szCs w:val="32"/>
          <w:lang w:val="en-US" w:eastAsia="zh-CN"/>
        </w:rPr>
        <w:t>市（州）人民政府药品监督管理部门按照《全国执业药师注册管理信息系统管理规范》</w:t>
      </w:r>
      <w:r>
        <w:rPr>
          <w:rFonts w:hint="eastAsia" w:ascii="仿宋" w:hAnsi="仿宋" w:eastAsia="仿宋" w:cs="仿宋"/>
          <w:i w:val="0"/>
          <w:iCs w:val="0"/>
          <w:caps w:val="0"/>
          <w:color w:val="333333"/>
          <w:spacing w:val="0"/>
          <w:sz w:val="32"/>
          <w:szCs w:val="32"/>
          <w:shd w:val="clear" w:fill="FFFFFF"/>
        </w:rPr>
        <w:t>实行</w:t>
      </w:r>
      <w:r>
        <w:rPr>
          <w:rFonts w:hint="eastAsia" w:ascii="仿宋" w:hAnsi="仿宋" w:eastAsia="仿宋" w:cs="仿宋"/>
          <w:i w:val="0"/>
          <w:iCs w:val="0"/>
          <w:caps w:val="0"/>
          <w:color w:val="333333"/>
          <w:spacing w:val="0"/>
          <w:sz w:val="32"/>
          <w:szCs w:val="32"/>
          <w:shd w:val="clear" w:fill="FFFFFF"/>
          <w:lang w:eastAsia="zh-CN"/>
        </w:rPr>
        <w:t>执业药师</w:t>
      </w:r>
      <w:r>
        <w:rPr>
          <w:rFonts w:hint="eastAsia" w:ascii="仿宋" w:hAnsi="仿宋" w:eastAsia="仿宋" w:cs="仿宋"/>
          <w:i w:val="0"/>
          <w:iCs w:val="0"/>
          <w:caps w:val="0"/>
          <w:color w:val="333333"/>
          <w:spacing w:val="0"/>
          <w:sz w:val="32"/>
          <w:szCs w:val="32"/>
          <w:shd w:val="clear" w:fill="FFFFFF"/>
        </w:rPr>
        <w:t>注册管理。</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kern w:val="2"/>
          <w:sz w:val="32"/>
          <w:szCs w:val="32"/>
          <w:lang w:val="en-US" w:eastAsia="zh-CN" w:bidi="ar-SA"/>
        </w:rPr>
        <w:t>第五条【电子证书】</w:t>
      </w:r>
      <w:r>
        <w:rPr>
          <w:rFonts w:hint="eastAsia" w:ascii="仿宋" w:hAnsi="仿宋" w:eastAsia="仿宋" w:cs="仿宋"/>
          <w:i w:val="0"/>
          <w:iCs w:val="0"/>
          <w:caps w:val="0"/>
          <w:color w:val="333333"/>
          <w:spacing w:val="0"/>
          <w:kern w:val="2"/>
          <w:sz w:val="32"/>
          <w:szCs w:val="32"/>
          <w:shd w:val="clear" w:fill="FFFFFF"/>
          <w:lang w:val="en-US" w:eastAsia="zh-CN" w:bidi="ar-SA"/>
        </w:rPr>
        <w:t>实行《执业药师注</w:t>
      </w:r>
      <w:r>
        <w:rPr>
          <w:rFonts w:hint="eastAsia" w:ascii="仿宋" w:hAnsi="仿宋" w:eastAsia="仿宋" w:cs="仿宋"/>
          <w:i w:val="0"/>
          <w:iCs w:val="0"/>
          <w:caps w:val="0"/>
          <w:color w:val="333333"/>
          <w:spacing w:val="0"/>
          <w:sz w:val="32"/>
          <w:szCs w:val="32"/>
          <w:shd w:val="clear" w:fill="FFFFFF"/>
          <w:lang w:eastAsia="zh-CN"/>
        </w:rPr>
        <w:t>册</w:t>
      </w:r>
      <w:r>
        <w:rPr>
          <w:rFonts w:hint="eastAsia" w:ascii="仿宋" w:hAnsi="仿宋" w:eastAsia="仿宋" w:cs="仿宋"/>
          <w:i w:val="0"/>
          <w:iCs w:val="0"/>
          <w:caps w:val="0"/>
          <w:color w:val="333333"/>
          <w:spacing w:val="0"/>
          <w:sz w:val="32"/>
          <w:szCs w:val="32"/>
          <w:shd w:val="clear" w:fill="FFFFFF"/>
        </w:rPr>
        <w:t>证》</w:t>
      </w:r>
      <w:r>
        <w:rPr>
          <w:rFonts w:hint="eastAsia" w:ascii="仿宋" w:hAnsi="仿宋" w:eastAsia="仿宋" w:cs="仿宋"/>
          <w:b w:val="0"/>
          <w:bCs w:val="0"/>
          <w:sz w:val="32"/>
          <w:szCs w:val="32"/>
          <w:lang w:val="en-US" w:eastAsia="zh-CN"/>
        </w:rPr>
        <w:t>电子证书核发制度。电子证书样式同国家药品监督管理局统一样式。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电子证书与纸质证书具有同等效力。如执业药师在外省延续注册或变更注册确需纸质证书的，市（州）人民政府药品监督管理部门应当按照办法规定予以核发。</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第二章　注册管理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b/>
          <w:bCs/>
          <w:sz w:val="32"/>
          <w:szCs w:val="32"/>
          <w:lang w:val="en-US" w:eastAsia="zh-CN"/>
        </w:rPr>
        <w:t>第六条【执业范围与单位规定】</w:t>
      </w:r>
      <w:r>
        <w:rPr>
          <w:rFonts w:hint="eastAsia" w:ascii="仿宋" w:hAnsi="仿宋" w:eastAsia="仿宋" w:cs="仿宋"/>
          <w:i w:val="0"/>
          <w:iCs w:val="0"/>
          <w:caps w:val="0"/>
          <w:color w:val="333333"/>
          <w:spacing w:val="0"/>
          <w:sz w:val="32"/>
          <w:szCs w:val="32"/>
          <w:shd w:val="clear" w:fill="FFFFFF"/>
          <w:lang w:eastAsia="zh-CN"/>
        </w:rPr>
        <w:t>执业药师在以下执业单位注册</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，其执业活动范围应符合以下规定：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执业单位为药品上市许可持有人的，执业范围为药品生产；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执业单位为药品第三方物流企业、药品网络销售第三方平台的，执业范围为药品经营；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执业单位为远程审方第三方平台的，执业范围为药品使用。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第七条【在线注册】</w:t>
      </w:r>
      <w:r>
        <w:rPr>
          <w:rFonts w:hint="eastAsia" w:ascii="仿宋" w:hAnsi="仿宋" w:eastAsia="仿宋" w:cs="仿宋"/>
          <w:i w:val="0"/>
          <w:iCs w:val="0"/>
          <w:caps w:val="0"/>
          <w:color w:val="333333"/>
          <w:spacing w:val="0"/>
          <w:sz w:val="32"/>
          <w:szCs w:val="32"/>
          <w:shd w:val="clear" w:fill="FFFFFF"/>
          <w:lang w:val="en-US" w:eastAsia="zh-CN"/>
        </w:rPr>
        <w:t>申请人按照首次注册、变更注册或延续注册要求在线提交相应执业药师注册申请表和材料。</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药品监督管理部门应当制定电子资料制作要求及上传流程并公开办事指南。</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其中</w:t>
      </w:r>
      <w:r>
        <w:rPr>
          <w:rFonts w:hint="eastAsia" w:ascii="仿宋" w:hAnsi="仿宋" w:eastAsia="仿宋" w:cs="仿宋"/>
          <w:sz w:val="32"/>
          <w:szCs w:val="32"/>
          <w:lang w:val="en-US" w:eastAsia="zh-CN"/>
        </w:rPr>
        <w:t>执业单位合法开业证明是指药品生产许可证、药品经营许可证、医疗机构执业许可证或第三方平台资质证明文件等。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（二）如属</w:t>
      </w:r>
      <w:r>
        <w:rPr>
          <w:rFonts w:hint="eastAsia" w:ascii="仿宋" w:hAnsi="仿宋" w:eastAsia="仿宋" w:cs="仿宋"/>
          <w:b w:val="0"/>
          <w:bCs w:val="0"/>
          <w:sz w:val="32"/>
          <w:szCs w:val="32"/>
          <w:lang w:val="en-US" w:eastAsia="zh-CN"/>
        </w:rPr>
        <w:t>全国</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管理信息系统</w:t>
      </w:r>
      <w:r>
        <w:rPr>
          <w:rFonts w:hint="eastAsia" w:ascii="仿宋" w:hAnsi="仿宋" w:eastAsia="仿宋" w:cs="仿宋"/>
          <w:i w:val="0"/>
          <w:iCs w:val="0"/>
          <w:caps w:val="0"/>
          <w:color w:val="333333"/>
          <w:spacing w:val="0"/>
          <w:sz w:val="32"/>
          <w:szCs w:val="32"/>
          <w:shd w:val="clear" w:fill="FFFFFF"/>
          <w:lang w:eastAsia="zh-CN"/>
        </w:rPr>
        <w:t>（以下简称信息系统）原因，而</w:t>
      </w:r>
      <w:r>
        <w:rPr>
          <w:rFonts w:hint="eastAsia" w:ascii="仿宋" w:hAnsi="仿宋" w:eastAsia="仿宋" w:cs="仿宋"/>
          <w:i w:val="0"/>
          <w:iCs w:val="0"/>
          <w:caps w:val="0"/>
          <w:color w:val="333333"/>
          <w:spacing w:val="0"/>
          <w:sz w:val="32"/>
          <w:szCs w:val="32"/>
          <w:shd w:val="clear" w:fill="FFFFFF"/>
          <w:lang w:val="en-US" w:eastAsia="zh-CN"/>
        </w:rPr>
        <w:t>非提交材料真实性、合规性</w:t>
      </w:r>
      <w:r>
        <w:rPr>
          <w:rFonts w:hint="eastAsia" w:ascii="仿宋" w:hAnsi="仿宋" w:eastAsia="仿宋" w:cs="仿宋"/>
          <w:i w:val="0"/>
          <w:iCs w:val="0"/>
          <w:caps w:val="0"/>
          <w:color w:val="333333"/>
          <w:spacing w:val="0"/>
          <w:sz w:val="32"/>
          <w:szCs w:val="32"/>
          <w:shd w:val="clear" w:fill="FFFFFF"/>
          <w:lang w:eastAsia="zh-CN"/>
        </w:rPr>
        <w:t>问题</w:t>
      </w:r>
      <w:r>
        <w:rPr>
          <w:rFonts w:hint="eastAsia" w:ascii="仿宋" w:hAnsi="仿宋" w:eastAsia="仿宋" w:cs="仿宋"/>
          <w:i w:val="0"/>
          <w:iCs w:val="0"/>
          <w:caps w:val="0"/>
          <w:color w:val="333333"/>
          <w:spacing w:val="0"/>
          <w:sz w:val="32"/>
          <w:szCs w:val="32"/>
          <w:shd w:val="clear" w:fill="FFFFFF"/>
          <w:lang w:val="en-US" w:eastAsia="zh-CN"/>
        </w:rPr>
        <w:t>，药品监督管理部门应当按照“先办理，后报告”原则受理和注册许可批准。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（三）有关</w:t>
      </w:r>
      <w:r>
        <w:rPr>
          <w:rFonts w:hint="eastAsia" w:ascii="仿宋" w:hAnsi="仿宋" w:eastAsia="仿宋" w:cs="仿宋"/>
          <w:i w:val="0"/>
          <w:iCs w:val="0"/>
          <w:caps w:val="0"/>
          <w:color w:val="333333"/>
          <w:spacing w:val="0"/>
          <w:sz w:val="32"/>
          <w:szCs w:val="32"/>
          <w:shd w:val="clear" w:fill="FFFFFF"/>
        </w:rPr>
        <w:t>信息系统</w:t>
      </w:r>
      <w:r>
        <w:rPr>
          <w:rFonts w:hint="eastAsia" w:ascii="仿宋" w:hAnsi="仿宋" w:eastAsia="仿宋" w:cs="仿宋"/>
          <w:i w:val="0"/>
          <w:iCs w:val="0"/>
          <w:caps w:val="0"/>
          <w:color w:val="333333"/>
          <w:spacing w:val="0"/>
          <w:sz w:val="32"/>
          <w:szCs w:val="32"/>
          <w:shd w:val="clear" w:fill="FFFFFF"/>
          <w:lang w:eastAsia="zh-CN"/>
        </w:rPr>
        <w:t>与注册管理不适应的问题，承办的</w:t>
      </w:r>
      <w:r>
        <w:rPr>
          <w:rFonts w:hint="eastAsia" w:ascii="仿宋" w:hAnsi="仿宋" w:eastAsia="仿宋" w:cs="仿宋"/>
          <w:i w:val="0"/>
          <w:iCs w:val="0"/>
          <w:caps w:val="0"/>
          <w:color w:val="333333"/>
          <w:spacing w:val="0"/>
          <w:sz w:val="32"/>
          <w:szCs w:val="32"/>
          <w:shd w:val="clear" w:fill="FFFFFF"/>
          <w:lang w:val="en-US" w:eastAsia="zh-CN"/>
        </w:rPr>
        <w:t>药品监督管理部门</w:t>
      </w:r>
      <w:r>
        <w:rPr>
          <w:rFonts w:hint="eastAsia" w:ascii="仿宋" w:hAnsi="仿宋" w:eastAsia="仿宋" w:cs="仿宋"/>
          <w:b w:val="0"/>
          <w:bCs w:val="0"/>
          <w:sz w:val="32"/>
          <w:szCs w:val="32"/>
          <w:lang w:val="en-US" w:eastAsia="zh-CN"/>
        </w:rPr>
        <w:t>注册审批管理员</w:t>
      </w:r>
      <w:r>
        <w:rPr>
          <w:rFonts w:hint="eastAsia" w:ascii="仿宋" w:hAnsi="仿宋" w:eastAsia="仿宋" w:cs="仿宋"/>
          <w:i w:val="0"/>
          <w:iCs w:val="0"/>
          <w:caps w:val="0"/>
          <w:color w:val="333333"/>
          <w:spacing w:val="0"/>
          <w:sz w:val="32"/>
          <w:szCs w:val="32"/>
          <w:shd w:val="clear" w:fill="FFFFFF"/>
          <w:lang w:val="en-US" w:eastAsia="zh-CN"/>
        </w:rPr>
        <w:t>可以直接向国家药品监督管理局注册系统管理员报告。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val="0"/>
          <w:bCs w:val="0"/>
          <w:sz w:val="32"/>
          <w:szCs w:val="32"/>
          <w:lang w:val="en-US" w:eastAsia="zh-CN"/>
        </w:rPr>
        <w:t>（四）省级</w:t>
      </w:r>
      <w:r>
        <w:rPr>
          <w:rFonts w:hint="eastAsia" w:ascii="仿宋" w:hAnsi="仿宋" w:eastAsia="仿宋" w:cs="仿宋"/>
          <w:i w:val="0"/>
          <w:iCs w:val="0"/>
          <w:caps w:val="0"/>
          <w:color w:val="333333"/>
          <w:spacing w:val="0"/>
          <w:sz w:val="32"/>
          <w:szCs w:val="32"/>
          <w:shd w:val="clear" w:fill="FFFFFF"/>
          <w:lang w:val="en-US" w:eastAsia="zh-CN"/>
        </w:rPr>
        <w:t>注册系统</w:t>
      </w:r>
      <w:r>
        <w:rPr>
          <w:rFonts w:hint="eastAsia" w:ascii="仿宋" w:hAnsi="仿宋" w:eastAsia="仿宋" w:cs="仿宋"/>
          <w:b w:val="0"/>
          <w:bCs w:val="0"/>
          <w:sz w:val="32"/>
          <w:szCs w:val="32"/>
          <w:lang w:val="en-US" w:eastAsia="zh-CN"/>
        </w:rPr>
        <w:t>管理员定期收集执业药师注册管理意见和建议，并向国家药品监督管理局执业药师中心报告。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b/>
          <w:bCs/>
          <w:sz w:val="32"/>
          <w:szCs w:val="32"/>
          <w:lang w:val="en-US" w:eastAsia="zh-CN"/>
        </w:rPr>
        <w:t>第八条【不予注册情形】</w:t>
      </w:r>
      <w:r>
        <w:rPr>
          <w:rFonts w:hint="eastAsia" w:ascii="仿宋" w:hAnsi="仿宋" w:eastAsia="仿宋" w:cs="仿宋"/>
          <w:i w:val="0"/>
          <w:iCs w:val="0"/>
          <w:caps w:val="0"/>
          <w:color w:val="333333"/>
          <w:spacing w:val="0"/>
          <w:kern w:val="2"/>
          <w:sz w:val="32"/>
          <w:szCs w:val="32"/>
          <w:shd w:val="clear" w:fill="FFFFFF"/>
          <w:lang w:val="en-US" w:eastAsia="zh-CN" w:bidi="ar-SA"/>
        </w:rPr>
        <w:t>除办法第八条规定外，</w:t>
      </w:r>
      <w:r>
        <w:rPr>
          <w:rFonts w:hint="eastAsia" w:ascii="仿宋" w:hAnsi="仿宋" w:eastAsia="仿宋" w:cs="仿宋"/>
          <w:i w:val="0"/>
          <w:iCs w:val="0"/>
          <w:caps w:val="0"/>
          <w:color w:val="333333"/>
          <w:spacing w:val="0"/>
          <w:sz w:val="32"/>
          <w:szCs w:val="32"/>
          <w:shd w:val="clear" w:fill="FFFFFF"/>
        </w:rPr>
        <w:t>有下列情形之一的，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在规定时限内不予</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注册</w:t>
      </w:r>
      <w:r>
        <w:rPr>
          <w:rFonts w:hint="eastAsia" w:ascii="仿宋" w:hAnsi="仿宋" w:eastAsia="仿宋" w:cs="仿宋"/>
          <w:i w:val="0"/>
          <w:iCs w:val="0"/>
          <w:caps w:val="0"/>
          <w:color w:val="333333"/>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eastAsia="zh-CN"/>
        </w:rPr>
        <w:t>（一）持证人注册单位与实际工作单位不一致，并查实属于</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w:t>
      </w:r>
      <w:r>
        <w:rPr>
          <w:rFonts w:hint="eastAsia" w:ascii="仿宋" w:hAnsi="仿宋" w:eastAsia="仿宋" w:cs="仿宋"/>
          <w:i w:val="0"/>
          <w:iCs w:val="0"/>
          <w:caps w:val="0"/>
          <w:color w:val="333333"/>
          <w:spacing w:val="0"/>
          <w:sz w:val="32"/>
          <w:szCs w:val="32"/>
          <w:shd w:val="clear" w:fill="FFFFFF"/>
          <w:lang w:eastAsia="zh-CN"/>
        </w:rPr>
        <w:t>挂靠的，或</w:t>
      </w:r>
      <w:r>
        <w:rPr>
          <w:rFonts w:hint="eastAsia" w:ascii="仿宋" w:hAnsi="仿宋" w:eastAsia="仿宋" w:cs="仿宋"/>
          <w:i w:val="0"/>
          <w:iCs w:val="0"/>
          <w:caps w:val="0"/>
          <w:color w:val="333333"/>
          <w:spacing w:val="0"/>
          <w:sz w:val="32"/>
          <w:szCs w:val="32"/>
          <w:shd w:val="clear" w:fill="FFFFFF"/>
        </w:rPr>
        <w:t>受</w:t>
      </w:r>
      <w:r>
        <w:rPr>
          <w:rFonts w:hint="eastAsia" w:ascii="仿宋" w:hAnsi="仿宋" w:eastAsia="仿宋" w:cs="仿宋"/>
          <w:i w:val="0"/>
          <w:iCs w:val="0"/>
          <w:caps w:val="0"/>
          <w:color w:val="333333"/>
          <w:spacing w:val="0"/>
          <w:sz w:val="32"/>
          <w:szCs w:val="32"/>
          <w:shd w:val="clear" w:fill="FFFFFF"/>
          <w:lang w:eastAsia="zh-CN"/>
        </w:rPr>
        <w:t>到</w:t>
      </w:r>
      <w:r>
        <w:rPr>
          <w:rFonts w:hint="eastAsia" w:ascii="仿宋" w:hAnsi="仿宋" w:eastAsia="仿宋" w:cs="仿宋"/>
          <w:i w:val="0"/>
          <w:iCs w:val="0"/>
          <w:caps w:val="0"/>
          <w:color w:val="333333"/>
          <w:spacing w:val="0"/>
          <w:sz w:val="32"/>
          <w:szCs w:val="32"/>
          <w:shd w:val="clear" w:fill="FFFFFF"/>
        </w:rPr>
        <w:t>吊销《</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证》行政处罚</w:t>
      </w:r>
      <w:r>
        <w:rPr>
          <w:rFonts w:hint="eastAsia" w:ascii="仿宋" w:hAnsi="仿宋" w:eastAsia="仿宋" w:cs="仿宋"/>
          <w:i w:val="0"/>
          <w:iCs w:val="0"/>
          <w:caps w:val="0"/>
          <w:color w:val="333333"/>
          <w:spacing w:val="0"/>
          <w:sz w:val="32"/>
          <w:szCs w:val="32"/>
          <w:shd w:val="clear" w:fill="FFFFFF"/>
          <w:lang w:eastAsia="zh-CN"/>
        </w:rPr>
        <w:t>的</w:t>
      </w:r>
      <w:r>
        <w:rPr>
          <w:rFonts w:hint="eastAsia" w:ascii="仿宋" w:hAnsi="仿宋" w:eastAsia="仿宋" w:cs="仿宋"/>
          <w:i w:val="0"/>
          <w:iCs w:val="0"/>
          <w:caps w:val="0"/>
          <w:color w:val="333333"/>
          <w:spacing w:val="0"/>
          <w:sz w:val="32"/>
          <w:szCs w:val="32"/>
          <w:shd w:val="clear" w:fill="FFFFFF"/>
        </w:rPr>
        <w:t>，自处罚决定之日起至申请注册之日止不满</w:t>
      </w:r>
      <w:r>
        <w:rPr>
          <w:rFonts w:hint="eastAsia" w:ascii="仿宋" w:hAnsi="仿宋" w:eastAsia="仿宋" w:cs="仿宋"/>
          <w:i w:val="0"/>
          <w:iCs w:val="0"/>
          <w:caps w:val="0"/>
          <w:color w:val="333333"/>
          <w:spacing w:val="0"/>
          <w:sz w:val="32"/>
          <w:szCs w:val="32"/>
          <w:shd w:val="clear" w:fill="FFFFFF"/>
          <w:lang w:eastAsia="zh-CN"/>
        </w:rPr>
        <w:t>三</w:t>
      </w:r>
      <w:r>
        <w:rPr>
          <w:rFonts w:hint="eastAsia" w:ascii="仿宋" w:hAnsi="仿宋" w:eastAsia="仿宋" w:cs="仿宋"/>
          <w:i w:val="0"/>
          <w:iCs w:val="0"/>
          <w:caps w:val="0"/>
          <w:color w:val="333333"/>
          <w:spacing w:val="0"/>
          <w:sz w:val="32"/>
          <w:szCs w:val="32"/>
          <w:shd w:val="clear" w:fill="FFFFFF"/>
        </w:rPr>
        <w:t>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（二）以欺骗、贿赂等不正当手段取得</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w:t>
      </w:r>
      <w:r>
        <w:rPr>
          <w:rFonts w:hint="eastAsia" w:ascii="仿宋" w:hAnsi="仿宋" w:eastAsia="仿宋" w:cs="仿宋"/>
          <w:i w:val="0"/>
          <w:iCs w:val="0"/>
          <w:caps w:val="0"/>
          <w:color w:val="333333"/>
          <w:spacing w:val="0"/>
          <w:sz w:val="32"/>
          <w:szCs w:val="32"/>
          <w:shd w:val="clear" w:fill="FFFFFF"/>
          <w:lang w:eastAsia="zh-CN"/>
        </w:rPr>
        <w:t>，被依法撤销的，三年内不予注册。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（三）买卖、租借《执业药师执业资格证书》或</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w:t>
      </w:r>
      <w:r>
        <w:rPr>
          <w:rFonts w:hint="eastAsia" w:ascii="仿宋" w:hAnsi="仿宋" w:eastAsia="仿宋" w:cs="仿宋"/>
          <w:i w:val="0"/>
          <w:iCs w:val="0"/>
          <w:caps w:val="0"/>
          <w:color w:val="333333"/>
          <w:spacing w:val="0"/>
          <w:sz w:val="32"/>
          <w:szCs w:val="32"/>
          <w:shd w:val="clear" w:fill="FFFFFF"/>
          <w:lang w:eastAsia="zh-CN"/>
        </w:rPr>
        <w:t>的，注销相关</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w:t>
      </w:r>
      <w:r>
        <w:rPr>
          <w:rFonts w:hint="eastAsia" w:ascii="仿宋" w:hAnsi="仿宋" w:eastAsia="仿宋" w:cs="仿宋"/>
          <w:i w:val="0"/>
          <w:iCs w:val="0"/>
          <w:caps w:val="0"/>
          <w:color w:val="333333"/>
          <w:spacing w:val="0"/>
          <w:sz w:val="32"/>
          <w:szCs w:val="32"/>
          <w:shd w:val="clear" w:fill="FFFFFF"/>
          <w:lang w:eastAsia="zh-CN"/>
        </w:rPr>
        <w:t>并在两年内不予注册。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（四）伪造《执业药师执业资格证书》或</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w:t>
      </w:r>
      <w:r>
        <w:rPr>
          <w:rFonts w:hint="eastAsia" w:ascii="仿宋" w:hAnsi="仿宋" w:eastAsia="仿宋" w:cs="仿宋"/>
          <w:i w:val="0"/>
          <w:iCs w:val="0"/>
          <w:caps w:val="0"/>
          <w:color w:val="333333"/>
          <w:spacing w:val="0"/>
          <w:sz w:val="32"/>
          <w:szCs w:val="32"/>
          <w:shd w:val="clear" w:fill="FFFFFF"/>
          <w:lang w:eastAsia="zh-CN"/>
        </w:rPr>
        <w:t>，经发现被依规收缴的，如系执业药师五年内不予注册。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eastAsia="zh-CN"/>
        </w:rPr>
        <w:t>（五）对违反《药品管理法》如给予执业药师</w:t>
      </w:r>
      <w:r>
        <w:rPr>
          <w:rFonts w:hint="eastAsia" w:ascii="仿宋" w:hAnsi="仿宋" w:eastAsia="仿宋" w:cs="仿宋"/>
          <w:i w:val="0"/>
          <w:iCs w:val="0"/>
          <w:caps w:val="0"/>
          <w:color w:val="333333"/>
          <w:spacing w:val="0"/>
          <w:sz w:val="32"/>
          <w:szCs w:val="32"/>
          <w:shd w:val="clear" w:fill="FFFFFF"/>
          <w:lang w:val="en-US" w:eastAsia="zh-CN"/>
        </w:rPr>
        <w:t>十</w:t>
      </w:r>
      <w:r>
        <w:rPr>
          <w:rFonts w:hint="eastAsia" w:ascii="仿宋" w:hAnsi="仿宋" w:eastAsia="仿宋" w:cs="仿宋"/>
          <w:i w:val="0"/>
          <w:iCs w:val="0"/>
          <w:caps w:val="0"/>
          <w:color w:val="333333"/>
          <w:spacing w:val="0"/>
          <w:sz w:val="32"/>
          <w:szCs w:val="32"/>
          <w:shd w:val="clear" w:fill="FFFFFF"/>
          <w:lang w:eastAsia="zh-CN"/>
        </w:rPr>
        <w:t>年直至</w:t>
      </w:r>
      <w:bookmarkStart w:id="0" w:name="_GoBack"/>
      <w:bookmarkEnd w:id="0"/>
      <w:r>
        <w:rPr>
          <w:rFonts w:hint="eastAsia" w:ascii="仿宋" w:hAnsi="仿宋" w:eastAsia="仿宋" w:cs="仿宋"/>
          <w:i w:val="0"/>
          <w:iCs w:val="0"/>
          <w:caps w:val="0"/>
          <w:color w:val="333333"/>
          <w:spacing w:val="0"/>
          <w:sz w:val="32"/>
          <w:szCs w:val="32"/>
          <w:shd w:val="clear" w:fill="FFFFFF"/>
          <w:lang w:val="en-US" w:eastAsia="zh-CN"/>
        </w:rPr>
        <w:t>终生禁止从事药品生产经营活动的，在处罚期内不予注册。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b/>
          <w:bCs/>
          <w:sz w:val="32"/>
          <w:szCs w:val="32"/>
          <w:lang w:val="en-US" w:eastAsia="zh-CN"/>
        </w:rPr>
        <w:t>第九条【执业地点】</w:t>
      </w:r>
      <w:r>
        <w:rPr>
          <w:rFonts w:hint="eastAsia" w:ascii="仿宋" w:hAnsi="仿宋" w:eastAsia="仿宋" w:cs="仿宋"/>
          <w:i w:val="0"/>
          <w:iCs w:val="0"/>
          <w:caps w:val="0"/>
          <w:color w:val="333333"/>
          <w:spacing w:val="0"/>
          <w:sz w:val="32"/>
          <w:szCs w:val="32"/>
          <w:shd w:val="clear" w:fill="FFFFFF"/>
          <w:lang w:eastAsia="zh-CN"/>
        </w:rPr>
        <w:t>同一执业单位在本省内有多个执业地点的，执业药师可以在执业单位（例如药品零售连锁企业总部、药品上市许可持有人或药品生产企业总部）注册，并在</w:t>
      </w:r>
      <w:r>
        <w:rPr>
          <w:rFonts w:hint="eastAsia" w:ascii="仿宋" w:hAnsi="仿宋" w:eastAsia="仿宋" w:cs="仿宋"/>
          <w:i w:val="0"/>
          <w:iCs w:val="0"/>
          <w:caps w:val="0"/>
          <w:color w:val="333333"/>
          <w:spacing w:val="0"/>
          <w:sz w:val="32"/>
          <w:szCs w:val="32"/>
          <w:shd w:val="clear" w:fill="FFFFFF"/>
          <w:lang w:val="en-US" w:eastAsia="zh-CN"/>
        </w:rPr>
        <w:t>15个工作日</w:t>
      </w:r>
      <w:r>
        <w:rPr>
          <w:rFonts w:hint="eastAsia" w:ascii="仿宋" w:hAnsi="仿宋" w:eastAsia="仿宋" w:cs="仿宋"/>
          <w:i w:val="0"/>
          <w:iCs w:val="0"/>
          <w:caps w:val="0"/>
          <w:color w:val="333333"/>
          <w:spacing w:val="0"/>
          <w:sz w:val="32"/>
          <w:szCs w:val="32"/>
          <w:shd w:val="clear" w:fill="FFFFFF"/>
          <w:lang w:eastAsia="zh-CN"/>
        </w:rPr>
        <w:t>向执业地点所在地药品监督管理部门</w:t>
      </w:r>
      <w:r>
        <w:rPr>
          <w:rFonts w:hint="eastAsia" w:ascii="仿宋" w:hAnsi="仿宋" w:eastAsia="仿宋" w:cs="仿宋"/>
          <w:i w:val="0"/>
          <w:iCs w:val="0"/>
          <w:caps w:val="0"/>
          <w:color w:val="333333"/>
          <w:spacing w:val="0"/>
          <w:sz w:val="32"/>
          <w:szCs w:val="32"/>
          <w:shd w:val="clear" w:fill="FFFFFF"/>
        </w:rPr>
        <w:t>备案，注明所在执业</w:t>
      </w:r>
      <w:r>
        <w:rPr>
          <w:rFonts w:hint="eastAsia" w:ascii="仿宋" w:hAnsi="仿宋" w:eastAsia="仿宋" w:cs="仿宋"/>
          <w:i w:val="0"/>
          <w:iCs w:val="0"/>
          <w:caps w:val="0"/>
          <w:color w:val="333333"/>
          <w:spacing w:val="0"/>
          <w:sz w:val="32"/>
          <w:szCs w:val="32"/>
          <w:shd w:val="clear" w:fill="FFFFFF"/>
          <w:lang w:eastAsia="zh-CN"/>
        </w:rPr>
        <w:t>地点</w:t>
      </w:r>
      <w:r>
        <w:rPr>
          <w:rFonts w:hint="eastAsia" w:ascii="仿宋" w:hAnsi="仿宋" w:eastAsia="仿宋" w:cs="仿宋"/>
          <w:i w:val="0"/>
          <w:iCs w:val="0"/>
          <w:caps w:val="0"/>
          <w:color w:val="333333"/>
          <w:spacing w:val="0"/>
          <w:sz w:val="32"/>
          <w:szCs w:val="32"/>
          <w:shd w:val="clear" w:fill="FFFFFF"/>
        </w:rPr>
        <w:t>的名称</w:t>
      </w:r>
      <w:r>
        <w:rPr>
          <w:rFonts w:hint="eastAsia" w:ascii="仿宋" w:hAnsi="仿宋" w:eastAsia="仿宋" w:cs="仿宋"/>
          <w:i w:val="0"/>
          <w:iCs w:val="0"/>
          <w:caps w:val="0"/>
          <w:color w:val="333333"/>
          <w:spacing w:val="0"/>
          <w:sz w:val="32"/>
          <w:szCs w:val="32"/>
          <w:shd w:val="clear" w:fill="FFFFFF"/>
          <w:lang w:eastAsia="zh-CN"/>
        </w:rPr>
        <w:t>（例如连锁门店、药品上市许可持有人或药品生产企业分公司等）</w:t>
      </w:r>
      <w:r>
        <w:rPr>
          <w:rFonts w:hint="eastAsia" w:ascii="仿宋" w:hAnsi="仿宋" w:eastAsia="仿宋" w:cs="仿宋"/>
          <w:i w:val="0"/>
          <w:iCs w:val="0"/>
          <w:caps w:val="0"/>
          <w:color w:val="333333"/>
          <w:spacing w:val="0"/>
          <w:sz w:val="32"/>
          <w:szCs w:val="32"/>
          <w:shd w:val="clear" w:fill="FFFFFF"/>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《执业药师执业地点注册备案信息表》（见附件）留存执业单位备查。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延续注册或变更注册时，药品监督管理部门应当视同《执业药师执业地点注册备案信息表》执业地点与执业单位名称一致。</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sz w:val="32"/>
          <w:szCs w:val="32"/>
          <w:shd w:val="clear" w:fill="FFFFFF"/>
          <w:lang w:eastAsia="zh-CN"/>
        </w:rPr>
        <w:t>执业单位变更执业药师执业地点名称时间间隔不少于</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lang w:eastAsia="zh-CN"/>
        </w:rPr>
        <w:t>个月。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如执业药师发现执业单位违反本办法规定，有责任提出劝告、制止、拒绝执行并向上级报告。否则按照本办法则第七条相关规定处理。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b/>
          <w:bCs/>
          <w:sz w:val="32"/>
          <w:szCs w:val="32"/>
          <w:lang w:val="en-US" w:eastAsia="zh-CN"/>
        </w:rPr>
        <w:t>第十条【医院执业药师注册备案】</w:t>
      </w:r>
      <w:r>
        <w:rPr>
          <w:rFonts w:hint="eastAsia" w:ascii="仿宋" w:hAnsi="仿宋" w:eastAsia="仿宋" w:cs="仿宋"/>
          <w:i w:val="0"/>
          <w:iCs w:val="0"/>
          <w:caps w:val="0"/>
          <w:color w:val="333333"/>
          <w:spacing w:val="0"/>
          <w:sz w:val="32"/>
          <w:szCs w:val="32"/>
          <w:shd w:val="clear" w:fill="FFFFFF"/>
          <w:lang w:eastAsia="zh-CN"/>
        </w:rPr>
        <w:t>医院药房执业药师可以为社会药房提供用药咨询、处方点评等药学服务，但无处方审核签字权。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医院药房执业药师在社会药房从事有关药学服务活动的，可以按照本</w:t>
      </w:r>
      <w:r>
        <w:rPr>
          <w:rFonts w:hint="eastAsia" w:ascii="仿宋" w:hAnsi="仿宋" w:eastAsia="仿宋" w:cs="仿宋"/>
          <w:i w:val="0"/>
          <w:iCs w:val="0"/>
          <w:caps w:val="0"/>
          <w:color w:val="333333"/>
          <w:spacing w:val="0"/>
          <w:kern w:val="2"/>
          <w:sz w:val="32"/>
          <w:szCs w:val="32"/>
          <w:shd w:val="clear" w:fill="FFFFFF"/>
          <w:lang w:val="en-US" w:eastAsia="zh-CN" w:bidi="ar-SA"/>
        </w:rPr>
        <w:t>办法</w:t>
      </w:r>
      <w:r>
        <w:rPr>
          <w:rFonts w:hint="eastAsia" w:ascii="仿宋" w:hAnsi="仿宋" w:eastAsia="仿宋" w:cs="仿宋"/>
          <w:i w:val="0"/>
          <w:iCs w:val="0"/>
          <w:caps w:val="0"/>
          <w:color w:val="333333"/>
          <w:spacing w:val="0"/>
          <w:sz w:val="32"/>
          <w:szCs w:val="32"/>
          <w:shd w:val="clear" w:fill="FFFFFF"/>
          <w:lang w:eastAsia="zh-CN"/>
        </w:rPr>
        <w:t>第九条规定实行备案管理，社会药房承担所提供的药学服务活动主体责任。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第十一条【注册许可时限】</w:t>
      </w:r>
      <w:r>
        <w:rPr>
          <w:rFonts w:hint="eastAsia" w:ascii="仿宋" w:hAnsi="仿宋" w:eastAsia="仿宋" w:cs="仿宋"/>
          <w:i w:val="0"/>
          <w:iCs w:val="0"/>
          <w:caps w:val="0"/>
          <w:color w:val="333333"/>
          <w:spacing w:val="0"/>
          <w:sz w:val="32"/>
          <w:szCs w:val="32"/>
          <w:shd w:val="clear" w:fill="FFFFFF"/>
          <w:lang w:val="en-US" w:eastAsia="zh-CN"/>
        </w:rPr>
        <w:t>对符合注册申请的，</w:t>
      </w:r>
      <w:r>
        <w:rPr>
          <w:rFonts w:hint="eastAsia" w:ascii="仿宋" w:hAnsi="仿宋" w:eastAsia="仿宋" w:cs="仿宋"/>
          <w:i w:val="0"/>
          <w:iCs w:val="0"/>
          <w:caps w:val="0"/>
          <w:color w:val="333333"/>
          <w:spacing w:val="0"/>
          <w:sz w:val="32"/>
          <w:szCs w:val="32"/>
          <w:shd w:val="clear" w:fill="FFFFFF"/>
          <w:lang w:eastAsia="zh-CN"/>
        </w:rPr>
        <w:t>药品监督管理部门</w:t>
      </w:r>
      <w:r>
        <w:rPr>
          <w:rFonts w:hint="eastAsia" w:ascii="仿宋" w:hAnsi="仿宋" w:eastAsia="仿宋" w:cs="仿宋"/>
          <w:i w:val="0"/>
          <w:iCs w:val="0"/>
          <w:caps w:val="0"/>
          <w:color w:val="333333"/>
          <w:spacing w:val="0"/>
          <w:sz w:val="32"/>
          <w:szCs w:val="32"/>
          <w:shd w:val="clear" w:fill="FFFFFF"/>
          <w:lang w:val="en-US" w:eastAsia="zh-CN"/>
        </w:rPr>
        <w:t>2个工作</w:t>
      </w:r>
      <w:r>
        <w:rPr>
          <w:rFonts w:hint="eastAsia" w:ascii="仿宋" w:hAnsi="仿宋" w:eastAsia="仿宋" w:cs="仿宋"/>
          <w:i w:val="0"/>
          <w:iCs w:val="0"/>
          <w:caps w:val="0"/>
          <w:color w:val="333333"/>
          <w:spacing w:val="0"/>
          <w:sz w:val="32"/>
          <w:szCs w:val="32"/>
          <w:shd w:val="clear" w:fill="FFFFFF"/>
          <w:lang w:eastAsia="zh-CN"/>
        </w:rPr>
        <w:t>日内作注册许可决定；对需要补正或备案的</w:t>
      </w:r>
      <w:r>
        <w:rPr>
          <w:rFonts w:hint="eastAsia" w:ascii="仿宋" w:hAnsi="仿宋" w:eastAsia="仿宋" w:cs="仿宋"/>
          <w:i w:val="0"/>
          <w:iCs w:val="0"/>
          <w:caps w:val="0"/>
          <w:color w:val="333333"/>
          <w:spacing w:val="0"/>
          <w:sz w:val="32"/>
          <w:szCs w:val="32"/>
          <w:shd w:val="clear" w:fill="FFFFFF"/>
          <w:lang w:val="en-US" w:eastAsia="zh-CN"/>
        </w:rPr>
        <w:t>注册申请应当日作出注册许可决定。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eastAsia="zh-CN"/>
        </w:rPr>
        <w:t>药品监督管理部门</w:t>
      </w:r>
      <w:r>
        <w:rPr>
          <w:rFonts w:hint="eastAsia" w:ascii="仿宋" w:hAnsi="仿宋" w:eastAsia="仿宋" w:cs="仿宋"/>
          <w:i w:val="0"/>
          <w:iCs w:val="0"/>
          <w:caps w:val="0"/>
          <w:color w:val="333333"/>
          <w:spacing w:val="0"/>
          <w:sz w:val="32"/>
          <w:szCs w:val="32"/>
          <w:shd w:val="clear" w:fill="FFFFFF"/>
          <w:lang w:val="en-US" w:eastAsia="zh-CN"/>
        </w:rPr>
        <w:t>作出注册许可决定后3个工作日内向执业单位或申请人核发</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w:t>
      </w:r>
      <w:r>
        <w:rPr>
          <w:rFonts w:hint="eastAsia" w:ascii="仿宋" w:hAnsi="仿宋" w:eastAsia="仿宋" w:cs="仿宋"/>
          <w:i w:val="0"/>
          <w:iCs w:val="0"/>
          <w:caps w:val="0"/>
          <w:color w:val="333333"/>
          <w:spacing w:val="0"/>
          <w:sz w:val="32"/>
          <w:szCs w:val="32"/>
          <w:shd w:val="clear" w:fill="FFFFFF"/>
          <w:lang w:eastAsia="zh-CN"/>
        </w:rPr>
        <w:t>或《执业药师执业地点注册备案信息表》。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b/>
          <w:bCs/>
          <w:sz w:val="32"/>
          <w:szCs w:val="32"/>
          <w:lang w:val="en-US" w:eastAsia="zh-CN"/>
        </w:rPr>
        <w:t>第十二条【不予注册管理】</w:t>
      </w:r>
      <w:r>
        <w:rPr>
          <w:rFonts w:hint="eastAsia" w:ascii="仿宋" w:hAnsi="仿宋" w:eastAsia="仿宋" w:cs="仿宋"/>
          <w:i w:val="0"/>
          <w:iCs w:val="0"/>
          <w:caps w:val="0"/>
          <w:color w:val="333333"/>
          <w:spacing w:val="0"/>
          <w:sz w:val="32"/>
          <w:szCs w:val="32"/>
          <w:shd w:val="clear" w:fill="FFFFFF"/>
        </w:rPr>
        <w:t>对不符合注册</w:t>
      </w:r>
      <w:r>
        <w:rPr>
          <w:rFonts w:hint="eastAsia" w:ascii="仿宋" w:hAnsi="仿宋" w:eastAsia="仿宋" w:cs="仿宋"/>
          <w:i w:val="0"/>
          <w:iCs w:val="0"/>
          <w:caps w:val="0"/>
          <w:color w:val="333333"/>
          <w:spacing w:val="0"/>
          <w:sz w:val="32"/>
          <w:szCs w:val="32"/>
          <w:shd w:val="clear" w:fill="FFFFFF"/>
          <w:lang w:eastAsia="zh-CN"/>
        </w:rPr>
        <w:t>或备案</w:t>
      </w:r>
      <w:r>
        <w:rPr>
          <w:rFonts w:hint="eastAsia" w:ascii="仿宋" w:hAnsi="仿宋" w:eastAsia="仿宋" w:cs="仿宋"/>
          <w:i w:val="0"/>
          <w:iCs w:val="0"/>
          <w:caps w:val="0"/>
          <w:color w:val="333333"/>
          <w:spacing w:val="0"/>
          <w:sz w:val="32"/>
          <w:szCs w:val="32"/>
          <w:shd w:val="clear" w:fill="FFFFFF"/>
        </w:rPr>
        <w:t>条件不予注册</w:t>
      </w:r>
      <w:r>
        <w:rPr>
          <w:rFonts w:hint="eastAsia" w:ascii="仿宋" w:hAnsi="仿宋" w:eastAsia="仿宋" w:cs="仿宋"/>
          <w:i w:val="0"/>
          <w:iCs w:val="0"/>
          <w:caps w:val="0"/>
          <w:color w:val="333333"/>
          <w:spacing w:val="0"/>
          <w:sz w:val="32"/>
          <w:szCs w:val="32"/>
          <w:shd w:val="clear" w:fill="FFFFFF"/>
          <w:lang w:eastAsia="zh-CN"/>
        </w:rPr>
        <w:t>或备案</w:t>
      </w:r>
      <w:r>
        <w:rPr>
          <w:rFonts w:hint="eastAsia" w:ascii="仿宋" w:hAnsi="仿宋" w:eastAsia="仿宋" w:cs="仿宋"/>
          <w:i w:val="0"/>
          <w:iCs w:val="0"/>
          <w:caps w:val="0"/>
          <w:color w:val="333333"/>
          <w:spacing w:val="0"/>
          <w:sz w:val="32"/>
          <w:szCs w:val="32"/>
          <w:shd w:val="clear" w:fill="FFFFFF"/>
        </w:rPr>
        <w:t>的，</w:t>
      </w:r>
      <w:r>
        <w:rPr>
          <w:rFonts w:hint="eastAsia" w:ascii="仿宋" w:hAnsi="仿宋" w:eastAsia="仿宋" w:cs="仿宋"/>
          <w:i w:val="0"/>
          <w:iCs w:val="0"/>
          <w:caps w:val="0"/>
          <w:color w:val="333333"/>
          <w:spacing w:val="0"/>
          <w:sz w:val="32"/>
          <w:szCs w:val="32"/>
          <w:shd w:val="clear" w:fill="FFFFFF"/>
          <w:lang w:eastAsia="zh-CN"/>
        </w:rPr>
        <w:t>药品监督管理</w:t>
      </w:r>
      <w:r>
        <w:rPr>
          <w:rFonts w:hint="eastAsia" w:ascii="仿宋" w:hAnsi="仿宋" w:eastAsia="仿宋" w:cs="仿宋"/>
          <w:i w:val="0"/>
          <w:iCs w:val="0"/>
          <w:caps w:val="0"/>
          <w:color w:val="333333"/>
          <w:spacing w:val="0"/>
          <w:sz w:val="32"/>
          <w:szCs w:val="32"/>
          <w:shd w:val="clear" w:fill="FFFFFF"/>
        </w:rPr>
        <w:t>部门应当自收到注册</w:t>
      </w:r>
      <w:r>
        <w:rPr>
          <w:rFonts w:hint="eastAsia" w:ascii="仿宋" w:hAnsi="仿宋" w:eastAsia="仿宋" w:cs="仿宋"/>
          <w:i w:val="0"/>
          <w:iCs w:val="0"/>
          <w:caps w:val="0"/>
          <w:color w:val="333333"/>
          <w:spacing w:val="0"/>
          <w:sz w:val="32"/>
          <w:szCs w:val="32"/>
          <w:shd w:val="clear" w:fill="FFFFFF"/>
          <w:lang w:eastAsia="zh-CN"/>
        </w:rPr>
        <w:t>或备案</w:t>
      </w:r>
      <w:r>
        <w:rPr>
          <w:rFonts w:hint="eastAsia" w:ascii="仿宋" w:hAnsi="仿宋" w:eastAsia="仿宋" w:cs="仿宋"/>
          <w:i w:val="0"/>
          <w:iCs w:val="0"/>
          <w:caps w:val="0"/>
          <w:color w:val="333333"/>
          <w:spacing w:val="0"/>
          <w:sz w:val="32"/>
          <w:szCs w:val="32"/>
          <w:shd w:val="clear" w:fill="FFFFFF"/>
        </w:rPr>
        <w:t>申请之日起20个工作日内书面通知</w:t>
      </w:r>
      <w:r>
        <w:rPr>
          <w:rFonts w:hint="eastAsia" w:ascii="仿宋" w:hAnsi="仿宋" w:eastAsia="仿宋" w:cs="仿宋"/>
          <w:i w:val="0"/>
          <w:iCs w:val="0"/>
          <w:caps w:val="0"/>
          <w:color w:val="333333"/>
          <w:spacing w:val="0"/>
          <w:sz w:val="32"/>
          <w:szCs w:val="32"/>
          <w:shd w:val="clear" w:fill="FFFFFF"/>
          <w:lang w:eastAsia="zh-CN"/>
        </w:rPr>
        <w:t>执业</w:t>
      </w:r>
      <w:r>
        <w:rPr>
          <w:rFonts w:hint="eastAsia" w:ascii="仿宋" w:hAnsi="仿宋" w:eastAsia="仿宋" w:cs="仿宋"/>
          <w:i w:val="0"/>
          <w:iCs w:val="0"/>
          <w:caps w:val="0"/>
          <w:color w:val="333333"/>
          <w:spacing w:val="0"/>
          <w:sz w:val="32"/>
          <w:szCs w:val="32"/>
          <w:shd w:val="clear" w:fill="FFFFFF"/>
        </w:rPr>
        <w:t>单位和申请人，并说明理由。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申请人如有异议的，可以依法</w:t>
      </w:r>
      <w:r>
        <w:rPr>
          <w:rFonts w:hint="eastAsia" w:ascii="仿宋" w:hAnsi="仿宋" w:eastAsia="仿宋" w:cs="仿宋"/>
          <w:i w:val="0"/>
          <w:iCs w:val="0"/>
          <w:caps w:val="0"/>
          <w:color w:val="333333"/>
          <w:spacing w:val="0"/>
          <w:sz w:val="32"/>
          <w:szCs w:val="32"/>
          <w:shd w:val="clear" w:fill="FFFFFF"/>
          <w:lang w:eastAsia="zh-CN"/>
        </w:rPr>
        <w:t>向省药品监督管理</w:t>
      </w:r>
      <w:r>
        <w:rPr>
          <w:rFonts w:hint="eastAsia" w:ascii="仿宋" w:hAnsi="仿宋" w:eastAsia="仿宋" w:cs="仿宋"/>
          <w:i w:val="0"/>
          <w:iCs w:val="0"/>
          <w:caps w:val="0"/>
          <w:color w:val="333333"/>
          <w:spacing w:val="0"/>
          <w:sz w:val="32"/>
          <w:szCs w:val="32"/>
          <w:shd w:val="clear" w:fill="FFFFFF"/>
        </w:rPr>
        <w:t>部门申请行政复议或者向人民法院提起行政诉讼。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b/>
          <w:bCs/>
          <w:sz w:val="32"/>
          <w:szCs w:val="32"/>
          <w:lang w:val="en-US" w:eastAsia="zh-CN"/>
        </w:rPr>
        <w:t>第十三条【失责纠正】</w:t>
      </w:r>
      <w:r>
        <w:rPr>
          <w:rFonts w:hint="eastAsia" w:ascii="仿宋" w:hAnsi="仿宋" w:eastAsia="仿宋" w:cs="仿宋"/>
          <w:i w:val="0"/>
          <w:iCs w:val="0"/>
          <w:caps w:val="0"/>
          <w:color w:val="333333"/>
          <w:spacing w:val="0"/>
          <w:kern w:val="2"/>
          <w:sz w:val="32"/>
          <w:szCs w:val="32"/>
          <w:shd w:val="clear" w:fill="FFFFFF"/>
          <w:lang w:val="en-US" w:eastAsia="zh-CN" w:bidi="ar-SA"/>
        </w:rPr>
        <w:t>省药品监督管理局发现执业药师注册情况存在不符合规定条件的，有权责令市（州）人民政府药品监督管理部门复查并予以改正。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b/>
          <w:bCs/>
          <w:sz w:val="32"/>
          <w:szCs w:val="32"/>
          <w:lang w:val="en-US" w:eastAsia="zh-CN"/>
        </w:rPr>
        <w:t>第十四条【证书管理】</w:t>
      </w:r>
      <w:r>
        <w:rPr>
          <w:rFonts w:hint="eastAsia" w:ascii="仿宋" w:hAnsi="仿宋" w:eastAsia="仿宋" w:cs="仿宋"/>
          <w:i w:val="0"/>
          <w:iCs w:val="0"/>
          <w:caps w:val="0"/>
          <w:color w:val="333333"/>
          <w:spacing w:val="0"/>
          <w:kern w:val="2"/>
          <w:sz w:val="32"/>
          <w:szCs w:val="32"/>
          <w:shd w:val="clear" w:fill="FFFFFF"/>
          <w:lang w:val="en-US" w:eastAsia="zh-CN" w:bidi="ar-SA"/>
        </w:rPr>
        <w:t>执业药师应当妥善保管《执业药师注册证》，不得买卖、租借和涂改。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如发生纸质《执业药师注册证》损坏，当事人应当及时持损坏证书向原发证部门申请换发。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i w:val="0"/>
          <w:iCs w:val="0"/>
          <w:caps w:val="0"/>
          <w:color w:val="333333"/>
          <w:spacing w:val="0"/>
          <w:kern w:val="2"/>
          <w:sz w:val="32"/>
          <w:szCs w:val="32"/>
          <w:shd w:val="clear" w:fill="FFFFFF"/>
          <w:lang w:val="en-US" w:eastAsia="zh-CN" w:bidi="ar-SA"/>
        </w:rPr>
        <w:t>如发生纸质《执业药师注册证》遗失，当事人应当在省级媒体刊登声明后即可申请补发。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第三章　注册变更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第十五条【注销注册管理一】</w:t>
      </w:r>
      <w:r>
        <w:rPr>
          <w:rFonts w:hint="eastAsia" w:ascii="仿宋" w:hAnsi="仿宋" w:eastAsia="仿宋" w:cs="仿宋"/>
          <w:i w:val="0"/>
          <w:iCs w:val="0"/>
          <w:caps w:val="0"/>
          <w:color w:val="333333"/>
          <w:spacing w:val="0"/>
          <w:sz w:val="32"/>
          <w:szCs w:val="32"/>
          <w:shd w:val="clear" w:fill="FFFFFF"/>
          <w:lang w:val="en-US" w:eastAsia="zh-CN"/>
        </w:rPr>
        <w:t>执业药师经注册后，除办法第二十四条规定外，发生出借、出租、抵押、转让、涂改《</w:t>
      </w:r>
      <w:r>
        <w:rPr>
          <w:rFonts w:hint="eastAsia" w:ascii="仿宋" w:hAnsi="仿宋" w:eastAsia="仿宋" w:cs="仿宋"/>
          <w:i w:val="0"/>
          <w:iCs w:val="0"/>
          <w:caps w:val="0"/>
          <w:color w:val="333333"/>
          <w:spacing w:val="0"/>
          <w:kern w:val="2"/>
          <w:sz w:val="32"/>
          <w:szCs w:val="32"/>
          <w:shd w:val="clear" w:fill="FFFFFF"/>
          <w:lang w:val="en-US" w:eastAsia="zh-CN" w:bidi="ar-SA"/>
        </w:rPr>
        <w:t>执业药师注册证</w:t>
      </w:r>
      <w:r>
        <w:rPr>
          <w:rFonts w:hint="eastAsia" w:ascii="仿宋" w:hAnsi="仿宋" w:eastAsia="仿宋" w:cs="仿宋"/>
          <w:i w:val="0"/>
          <w:iCs w:val="0"/>
          <w:caps w:val="0"/>
          <w:color w:val="333333"/>
          <w:spacing w:val="0"/>
          <w:sz w:val="32"/>
          <w:szCs w:val="32"/>
          <w:shd w:val="clear" w:fill="FFFFFF"/>
          <w:lang w:val="en-US" w:eastAsia="zh-CN"/>
        </w:rPr>
        <w:t>》行为的，其所在执业单位应当自知道或者应当知道之日起30日内报告承办注册的药品监督管理部门，并办理注销注册。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第十六条【注销注册管理二】</w:t>
      </w:r>
      <w:r>
        <w:rPr>
          <w:rFonts w:hint="eastAsia" w:ascii="仿宋" w:hAnsi="仿宋" w:eastAsia="仿宋" w:cs="仿宋"/>
          <w:i w:val="0"/>
          <w:iCs w:val="0"/>
          <w:caps w:val="0"/>
          <w:color w:val="333333"/>
          <w:spacing w:val="0"/>
          <w:sz w:val="32"/>
          <w:szCs w:val="32"/>
          <w:shd w:val="clear" w:fill="FFFFFF"/>
          <w:lang w:val="en-US" w:eastAsia="zh-CN"/>
        </w:rPr>
        <w:t>执业药师</w:t>
      </w:r>
      <w:r>
        <w:rPr>
          <w:rFonts w:hint="eastAsia" w:ascii="仿宋" w:hAnsi="仿宋" w:eastAsia="仿宋" w:cs="仿宋"/>
          <w:i w:val="0"/>
          <w:iCs w:val="0"/>
          <w:caps w:val="0"/>
          <w:color w:val="333333"/>
          <w:spacing w:val="0"/>
          <w:sz w:val="32"/>
          <w:szCs w:val="32"/>
          <w:shd w:val="clear" w:fill="FFFFFF"/>
          <w:lang w:eastAsia="zh-CN"/>
        </w:rPr>
        <w:t>注册后如</w:t>
      </w:r>
      <w:r>
        <w:rPr>
          <w:rFonts w:hint="eastAsia" w:ascii="仿宋" w:hAnsi="仿宋" w:eastAsia="仿宋" w:cs="仿宋"/>
          <w:i w:val="0"/>
          <w:iCs w:val="0"/>
          <w:caps w:val="0"/>
          <w:color w:val="333333"/>
          <w:spacing w:val="0"/>
          <w:sz w:val="32"/>
          <w:szCs w:val="32"/>
          <w:shd w:val="clear" w:fill="FFFFFF"/>
          <w:lang w:val="en-US" w:eastAsia="zh-CN"/>
        </w:rPr>
        <w:t>退休、退职或离开药品生产经营和使用单位</w:t>
      </w:r>
      <w:r>
        <w:rPr>
          <w:rFonts w:hint="eastAsia" w:ascii="仿宋" w:hAnsi="仿宋" w:eastAsia="仿宋" w:cs="仿宋"/>
          <w:i w:val="0"/>
          <w:iCs w:val="0"/>
          <w:caps w:val="0"/>
          <w:color w:val="333333"/>
          <w:spacing w:val="0"/>
          <w:sz w:val="32"/>
          <w:szCs w:val="32"/>
          <w:shd w:val="clear" w:fill="FFFFFF"/>
          <w:lang w:eastAsia="zh-CN"/>
        </w:rPr>
        <w:t>的，其所在的执业单位应当自办理相关手续之日起30日内</w:t>
      </w:r>
      <w:r>
        <w:rPr>
          <w:rFonts w:hint="eastAsia" w:ascii="仿宋" w:hAnsi="仿宋" w:eastAsia="仿宋" w:cs="仿宋"/>
          <w:i w:val="0"/>
          <w:iCs w:val="0"/>
          <w:caps w:val="0"/>
          <w:color w:val="333333"/>
          <w:spacing w:val="0"/>
          <w:sz w:val="32"/>
          <w:szCs w:val="32"/>
          <w:shd w:val="clear" w:fill="FFFFFF"/>
          <w:lang w:val="en-US" w:eastAsia="zh-CN"/>
        </w:rPr>
        <w:t>报告承办注册的药品监督管理部门。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如报告后满2年且执业药师未继续执业的，则注销《</w:t>
      </w:r>
      <w:r>
        <w:rPr>
          <w:rFonts w:hint="eastAsia" w:ascii="仿宋" w:hAnsi="仿宋" w:eastAsia="仿宋" w:cs="仿宋"/>
          <w:i w:val="0"/>
          <w:iCs w:val="0"/>
          <w:caps w:val="0"/>
          <w:color w:val="333333"/>
          <w:spacing w:val="0"/>
          <w:kern w:val="2"/>
          <w:sz w:val="32"/>
          <w:szCs w:val="32"/>
          <w:shd w:val="clear" w:fill="FFFFFF"/>
          <w:lang w:val="en-US" w:eastAsia="zh-CN" w:bidi="ar-SA"/>
        </w:rPr>
        <w:t>执业药师注册证</w:t>
      </w:r>
      <w:r>
        <w:rPr>
          <w:rFonts w:hint="eastAsia" w:ascii="仿宋" w:hAnsi="仿宋" w:eastAsia="仿宋" w:cs="仿宋"/>
          <w:i w:val="0"/>
          <w:iCs w:val="0"/>
          <w:caps w:val="0"/>
          <w:color w:val="333333"/>
          <w:spacing w:val="0"/>
          <w:sz w:val="32"/>
          <w:szCs w:val="32"/>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b/>
          <w:bCs/>
          <w:sz w:val="32"/>
          <w:szCs w:val="32"/>
          <w:lang w:val="en-US" w:eastAsia="zh-CN"/>
        </w:rPr>
        <w:t>第十七条【变更注册一】</w:t>
      </w:r>
      <w:r>
        <w:rPr>
          <w:rFonts w:hint="eastAsia" w:ascii="仿宋" w:hAnsi="仿宋" w:eastAsia="仿宋" w:cs="仿宋"/>
          <w:i w:val="0"/>
          <w:iCs w:val="0"/>
          <w:caps w:val="0"/>
          <w:color w:val="333333"/>
          <w:spacing w:val="0"/>
          <w:sz w:val="32"/>
          <w:szCs w:val="32"/>
          <w:shd w:val="clear" w:fill="FFFFFF"/>
          <w:lang w:val="en-US" w:eastAsia="zh-CN"/>
        </w:rPr>
        <w:t>执业药师跨省</w:t>
      </w:r>
      <w:r>
        <w:rPr>
          <w:rFonts w:hint="eastAsia" w:ascii="仿宋" w:hAnsi="仿宋" w:eastAsia="仿宋" w:cs="仿宋"/>
          <w:i w:val="0"/>
          <w:iCs w:val="0"/>
          <w:caps w:val="0"/>
          <w:color w:val="333333"/>
          <w:spacing w:val="0"/>
          <w:sz w:val="32"/>
          <w:szCs w:val="32"/>
          <w:shd w:val="clear" w:fill="FFFFFF"/>
          <w:lang w:eastAsia="zh-CN"/>
        </w:rPr>
        <w:t>变更执业地点、执业类别、执业范围等注册事项的，应当按照办法规定重新在所在地药品监督管理部门办理注册变更手续。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val="en-US" w:eastAsia="zh-CN"/>
        </w:rPr>
        <w:t>执业药师因疫情、灾害等突发事件在相关执业单位</w:t>
      </w:r>
      <w:r>
        <w:rPr>
          <w:rFonts w:hint="eastAsia" w:ascii="仿宋" w:hAnsi="仿宋" w:eastAsia="仿宋" w:cs="仿宋"/>
          <w:i w:val="0"/>
          <w:iCs w:val="0"/>
          <w:caps w:val="0"/>
          <w:color w:val="333333"/>
          <w:spacing w:val="0"/>
          <w:sz w:val="32"/>
          <w:szCs w:val="32"/>
          <w:shd w:val="clear" w:fill="FFFFFF"/>
          <w:lang w:eastAsia="zh-CN"/>
        </w:rPr>
        <w:t>承担药学服务活动的，不需办理执业单位变更或执业地点备案手续。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b/>
          <w:bCs/>
          <w:sz w:val="32"/>
          <w:szCs w:val="32"/>
          <w:lang w:val="en-US" w:eastAsia="zh-CN"/>
        </w:rPr>
        <w:t>第十八条【变更注册二】</w:t>
      </w:r>
      <w:r>
        <w:rPr>
          <w:rFonts w:hint="eastAsia" w:ascii="仿宋" w:hAnsi="仿宋" w:eastAsia="仿宋" w:cs="仿宋"/>
          <w:i w:val="0"/>
          <w:iCs w:val="0"/>
          <w:caps w:val="0"/>
          <w:color w:val="333333"/>
          <w:spacing w:val="0"/>
          <w:sz w:val="32"/>
          <w:szCs w:val="32"/>
          <w:shd w:val="clear" w:fill="FFFFFF"/>
          <w:lang w:val="en-US" w:eastAsia="zh-CN"/>
        </w:rPr>
        <w:t>对符合注册变更或延续注册申请的，</w:t>
      </w:r>
      <w:r>
        <w:rPr>
          <w:rFonts w:hint="eastAsia" w:ascii="仿宋" w:hAnsi="仿宋" w:eastAsia="仿宋" w:cs="仿宋"/>
          <w:i w:val="0"/>
          <w:iCs w:val="0"/>
          <w:caps w:val="0"/>
          <w:color w:val="333333"/>
          <w:spacing w:val="0"/>
          <w:sz w:val="32"/>
          <w:szCs w:val="32"/>
          <w:shd w:val="clear" w:fill="FFFFFF"/>
          <w:lang w:eastAsia="zh-CN"/>
        </w:rPr>
        <w:t>药品监督管理部门应当在</w:t>
      </w:r>
      <w:r>
        <w:rPr>
          <w:rFonts w:hint="eastAsia" w:ascii="仿宋" w:hAnsi="仿宋" w:eastAsia="仿宋" w:cs="仿宋"/>
          <w:i w:val="0"/>
          <w:iCs w:val="0"/>
          <w:caps w:val="0"/>
          <w:color w:val="333333"/>
          <w:spacing w:val="0"/>
          <w:sz w:val="32"/>
          <w:szCs w:val="32"/>
          <w:shd w:val="clear" w:fill="FFFFFF"/>
          <w:lang w:val="en-US" w:eastAsia="zh-CN"/>
        </w:rPr>
        <w:t>2个工作</w:t>
      </w:r>
      <w:r>
        <w:rPr>
          <w:rFonts w:hint="eastAsia" w:ascii="仿宋" w:hAnsi="仿宋" w:eastAsia="仿宋" w:cs="仿宋"/>
          <w:i w:val="0"/>
          <w:iCs w:val="0"/>
          <w:caps w:val="0"/>
          <w:color w:val="333333"/>
          <w:spacing w:val="0"/>
          <w:sz w:val="32"/>
          <w:szCs w:val="32"/>
          <w:shd w:val="clear" w:fill="FFFFFF"/>
          <w:lang w:eastAsia="zh-CN"/>
        </w:rPr>
        <w:t>日内作注册变更许可决定</w:t>
      </w:r>
      <w:r>
        <w:rPr>
          <w:rFonts w:hint="eastAsia" w:ascii="仿宋" w:hAnsi="仿宋" w:eastAsia="仿宋" w:cs="仿宋"/>
          <w:i w:val="0"/>
          <w:iCs w:val="0"/>
          <w:caps w:val="0"/>
          <w:color w:val="333333"/>
          <w:spacing w:val="0"/>
          <w:sz w:val="32"/>
          <w:szCs w:val="32"/>
          <w:shd w:val="clear" w:fill="FFFFFF"/>
          <w:lang w:val="en-US" w:eastAsia="zh-CN"/>
        </w:rPr>
        <w:t>，并在3个工作日内向执业单位或申请人核发</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eastAsia="zh-CN"/>
        </w:rPr>
        <w:t>执业药师注册</w:t>
      </w:r>
      <w:r>
        <w:rPr>
          <w:rFonts w:hint="eastAsia" w:ascii="仿宋" w:hAnsi="仿宋" w:eastAsia="仿宋" w:cs="仿宋"/>
          <w:i w:val="0"/>
          <w:iCs w:val="0"/>
          <w:caps w:val="0"/>
          <w:color w:val="333333"/>
          <w:spacing w:val="0"/>
          <w:sz w:val="32"/>
          <w:szCs w:val="32"/>
          <w:shd w:val="clear" w:fill="FFFFFF"/>
        </w:rPr>
        <w:t>证》</w:t>
      </w:r>
      <w:r>
        <w:rPr>
          <w:rFonts w:hint="eastAsia" w:ascii="仿宋" w:hAnsi="仿宋" w:eastAsia="仿宋" w:cs="仿宋"/>
          <w:i w:val="0"/>
          <w:iCs w:val="0"/>
          <w:caps w:val="0"/>
          <w:color w:val="333333"/>
          <w:spacing w:val="0"/>
          <w:sz w:val="32"/>
          <w:szCs w:val="32"/>
          <w:shd w:val="clear" w:fill="FFFFFF"/>
          <w:lang w:eastAsia="zh-CN"/>
        </w:rPr>
        <w:t>或《执业药师执业地点注册备案信息表》。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第四章　继续教育</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第十九条【管理原则】</w:t>
      </w:r>
      <w:r>
        <w:rPr>
          <w:rFonts w:hint="eastAsia" w:ascii="仿宋" w:hAnsi="仿宋" w:eastAsia="仿宋" w:cs="仿宋"/>
          <w:i w:val="0"/>
          <w:iCs w:val="0"/>
          <w:caps w:val="0"/>
          <w:color w:val="333333"/>
          <w:spacing w:val="0"/>
          <w:sz w:val="32"/>
          <w:szCs w:val="32"/>
          <w:shd w:val="clear" w:fill="FFFFFF"/>
          <w:lang w:val="en-US" w:eastAsia="zh-CN"/>
        </w:rPr>
        <w:t>省执业药师协会应当建立执业药师继续教育管理体系，内容至少包括执业药师继续教育发展规划和指导纲要、培训的组织与管理、施教机构备案和师资聘任管理、培训内容和形式、培训教材建设、年度培训计划、教学质量评估、学分管理以及信息与信用管理等，确保执业药师继续教育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《湖北省执业药师继续教育管理规定》另行制定。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第二十条【收费管理】</w:t>
      </w:r>
      <w:r>
        <w:rPr>
          <w:rFonts w:hint="eastAsia" w:ascii="仿宋" w:hAnsi="仿宋" w:eastAsia="仿宋" w:cs="仿宋"/>
          <w:i w:val="0"/>
          <w:iCs w:val="0"/>
          <w:caps w:val="0"/>
          <w:color w:val="333333"/>
          <w:spacing w:val="0"/>
          <w:sz w:val="32"/>
          <w:szCs w:val="32"/>
          <w:shd w:val="clear" w:fill="FFFFFF"/>
          <w:lang w:val="en-US" w:eastAsia="zh-CN"/>
        </w:rPr>
        <w:t>执业药师继续教育可根据国家有关规定适当收取费用，以补偿成本为原则，不以盈利为目的。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执业单位应承担执业药师继续教育所需经费。执业药师参加继续教育期间按在岗对待。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省药品监督管理局应当加强对省执业药师协会继续教育活动的监督和检查，省执业药师协会应当定期接受审计部门审计。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第二十一条【计划管理】</w:t>
      </w:r>
      <w:r>
        <w:rPr>
          <w:rFonts w:hint="eastAsia" w:ascii="仿宋" w:hAnsi="仿宋" w:eastAsia="仿宋" w:cs="仿宋"/>
          <w:i w:val="0"/>
          <w:iCs w:val="0"/>
          <w:caps w:val="0"/>
          <w:color w:val="333333"/>
          <w:spacing w:val="0"/>
          <w:sz w:val="32"/>
          <w:szCs w:val="32"/>
          <w:shd w:val="clear" w:fill="FFFFFF"/>
          <w:lang w:val="en-US" w:eastAsia="zh-CN"/>
        </w:rPr>
        <w:t>执业药师继续教育实行年度计划管理制度。年度继续教育计划应当注重科学性、针对性、实用性和先进性，教育形式体现有效、方便、经济的原则。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（一）年度继续教育计划由省执业药师协会制定，并报省药品监督管理局审查和备案。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（二）省药品监督管理局可以组织业内专家、行业代表对年度继续教育计划进行审查评估、备案。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（三）省执业药师协会对备案的年度继续教育计划应当认真组织实施，一般不得擅自变更。确需变更应当向备案部门报告。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（四）实行年度继续教育计划统计和教学质量回顾分析制度，每年省执业药师协会向备案部门提交有关统计和分析报告。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第二十二条【学分管理】</w:t>
      </w:r>
      <w:r>
        <w:rPr>
          <w:rFonts w:hint="eastAsia" w:ascii="仿宋" w:hAnsi="仿宋" w:eastAsia="仿宋" w:cs="仿宋"/>
          <w:i w:val="0"/>
          <w:iCs w:val="0"/>
          <w:caps w:val="0"/>
          <w:color w:val="333333"/>
          <w:spacing w:val="0"/>
          <w:sz w:val="32"/>
          <w:szCs w:val="32"/>
          <w:shd w:val="clear" w:fill="FFFFFF"/>
          <w:lang w:val="en-US" w:eastAsia="zh-CN"/>
        </w:rPr>
        <w:t>各市（州）药品监督管理部门根据《执业药师继续教育学分授予细则》确认或核实执业药师继续教育学分情况，省执业药师协会应当给予积极配合。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省药品监督管理局负责组织制定《执业药师继续教育学分授予细则》。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sz w:val="32"/>
          <w:szCs w:val="32"/>
          <w:lang w:val="en-US" w:eastAsia="zh-CN"/>
        </w:rPr>
        <w:t>第二十三条【学分管理平台】</w:t>
      </w:r>
      <w:r>
        <w:rPr>
          <w:rFonts w:hint="eastAsia" w:ascii="仿宋" w:hAnsi="仿宋" w:eastAsia="仿宋" w:cs="仿宋"/>
          <w:i w:val="0"/>
          <w:iCs w:val="0"/>
          <w:caps w:val="0"/>
          <w:color w:val="333333"/>
          <w:spacing w:val="0"/>
          <w:sz w:val="32"/>
          <w:szCs w:val="32"/>
          <w:shd w:val="clear" w:fill="FFFFFF"/>
          <w:lang w:val="en-US" w:eastAsia="zh-CN"/>
        </w:rPr>
        <w:t>省执业药师协会应当建立和完善执业药师继续教育学分核准确认信息收集、登记和查询系统，并与执业药师注册信息系统信息进行数据交换，为药品监督管理部门办理注册许可事项时核实执业药师继续教育学分提供依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（一）应可以根据《执业药师继续教育学分授予细则》自动识别和确认，并可实现审计追踪。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（二）与中国药学会、中国药师协会等继续教育学分登记管理系统可以实现数据交换。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lang w:val="en-US" w:eastAsia="zh-CN"/>
        </w:rPr>
        <w:t>（三）与外省执业药师继续教育学分登记管理系统实现数据交换，并可以通过执业药师注册管理信息系统查询。</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3" w:firstLineChars="200"/>
        <w:textAlignment w:val="auto"/>
        <w:outlineLvl w:val="9"/>
        <w:rPr>
          <w:rFonts w:hint="eastAsia" w:ascii="仿宋" w:hAnsi="仿宋" w:eastAsia="仿宋" w:cs="仿宋"/>
          <w:b/>
          <w:bCs/>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第五章　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0"/>
          <w:kern w:val="2"/>
          <w:sz w:val="32"/>
          <w:szCs w:val="32"/>
          <w:shd w:val="clear" w:fill="FFFFFF"/>
          <w:lang w:val="en-US" w:eastAsia="zh-CN" w:bidi="ar-SA"/>
        </w:rPr>
      </w:pPr>
      <w:r>
        <w:rPr>
          <w:rFonts w:hint="eastAsia" w:ascii="仿宋" w:hAnsi="仿宋" w:eastAsia="仿宋" w:cs="仿宋"/>
          <w:b/>
          <w:bCs/>
          <w:sz w:val="32"/>
          <w:szCs w:val="32"/>
          <w:lang w:val="en-US" w:eastAsia="zh-CN"/>
        </w:rPr>
        <w:t>第二十四条【不良信息】</w:t>
      </w:r>
      <w:r>
        <w:rPr>
          <w:rFonts w:hint="eastAsia" w:ascii="仿宋" w:hAnsi="仿宋" w:eastAsia="仿宋" w:cs="仿宋"/>
          <w:i w:val="0"/>
          <w:iCs w:val="0"/>
          <w:caps w:val="0"/>
          <w:color w:val="333333"/>
          <w:spacing w:val="0"/>
          <w:kern w:val="2"/>
          <w:sz w:val="32"/>
          <w:szCs w:val="32"/>
          <w:shd w:val="clear" w:fill="FFFFFF"/>
          <w:lang w:val="en-US" w:eastAsia="zh-CN" w:bidi="ar-SA"/>
        </w:rPr>
        <w:t>鼓励药品监督管理部门结合药品监督检查、稽查工作，建立执业药师不良信息记录管理制度，不良信息记录应当保留五年并在注册时核实。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i w:val="0"/>
          <w:iCs w:val="0"/>
          <w:caps w:val="0"/>
          <w:color w:val="333333"/>
          <w:spacing w:val="8"/>
          <w:sz w:val="32"/>
          <w:szCs w:val="32"/>
          <w:shd w:val="clear" w:fill="FFFFFF"/>
          <w:lang w:eastAsia="zh-CN"/>
        </w:rPr>
      </w:pPr>
      <w:r>
        <w:rPr>
          <w:rFonts w:hint="eastAsia" w:ascii="仿宋" w:hAnsi="仿宋" w:eastAsia="仿宋" w:cs="仿宋"/>
          <w:b/>
          <w:bCs/>
          <w:sz w:val="32"/>
          <w:szCs w:val="32"/>
          <w:lang w:val="en-US" w:eastAsia="zh-CN"/>
        </w:rPr>
        <w:t>第二十五条</w:t>
      </w:r>
      <w:r>
        <w:rPr>
          <w:rFonts w:hint="eastAsia" w:ascii="仿宋" w:hAnsi="仿宋" w:eastAsia="仿宋" w:cs="仿宋"/>
          <w:i w:val="0"/>
          <w:iCs w:val="0"/>
          <w:caps w:val="0"/>
          <w:color w:val="333333"/>
          <w:spacing w:val="8"/>
          <w:sz w:val="32"/>
          <w:szCs w:val="32"/>
          <w:shd w:val="clear" w:fill="FFFFFF"/>
        </w:rPr>
        <w:t>【</w:t>
      </w:r>
      <w:r>
        <w:rPr>
          <w:rFonts w:hint="eastAsia" w:ascii="仿宋" w:hAnsi="仿宋" w:eastAsia="仿宋" w:cs="仿宋"/>
          <w:b/>
          <w:bCs/>
          <w:kern w:val="2"/>
          <w:sz w:val="32"/>
          <w:szCs w:val="32"/>
          <w:lang w:val="en-US" w:eastAsia="zh-CN" w:bidi="ar-SA"/>
        </w:rPr>
        <w:t>电子注册管理</w:t>
      </w:r>
      <w:r>
        <w:rPr>
          <w:rFonts w:hint="eastAsia" w:ascii="仿宋" w:hAnsi="仿宋" w:eastAsia="仿宋" w:cs="仿宋"/>
          <w:i w:val="0"/>
          <w:iCs w:val="0"/>
          <w:caps w:val="0"/>
          <w:color w:val="333333"/>
          <w:spacing w:val="8"/>
          <w:sz w:val="32"/>
          <w:szCs w:val="32"/>
          <w:shd w:val="clear" w:fill="FFFFFF"/>
        </w:rPr>
        <w:t>】逐步</w:t>
      </w:r>
      <w:r>
        <w:rPr>
          <w:rFonts w:hint="eastAsia" w:ascii="仿宋" w:hAnsi="仿宋" w:eastAsia="仿宋" w:cs="仿宋"/>
          <w:i w:val="0"/>
          <w:iCs w:val="0"/>
          <w:caps w:val="0"/>
          <w:color w:val="333333"/>
          <w:spacing w:val="8"/>
          <w:sz w:val="32"/>
          <w:szCs w:val="32"/>
          <w:shd w:val="clear" w:fill="FFFFFF"/>
          <w:lang w:eastAsia="zh-CN"/>
        </w:rPr>
        <w:t>在全省</w:t>
      </w:r>
      <w:r>
        <w:rPr>
          <w:rFonts w:hint="eastAsia" w:ascii="仿宋" w:hAnsi="仿宋" w:eastAsia="仿宋" w:cs="仿宋"/>
          <w:i w:val="0"/>
          <w:iCs w:val="0"/>
          <w:caps w:val="0"/>
          <w:color w:val="333333"/>
          <w:spacing w:val="8"/>
          <w:sz w:val="32"/>
          <w:szCs w:val="32"/>
          <w:shd w:val="clear" w:fill="FFFFFF"/>
        </w:rPr>
        <w:t>推进执业药师电子注册管理</w:t>
      </w:r>
      <w:r>
        <w:rPr>
          <w:rFonts w:hint="eastAsia" w:ascii="仿宋" w:hAnsi="仿宋" w:eastAsia="仿宋" w:cs="仿宋"/>
          <w:i w:val="0"/>
          <w:iCs w:val="0"/>
          <w:caps w:val="0"/>
          <w:color w:val="333333"/>
          <w:spacing w:val="8"/>
          <w:sz w:val="32"/>
          <w:szCs w:val="32"/>
          <w:shd w:val="clear" w:fill="FFFFFF"/>
          <w:lang w:eastAsia="zh-CN"/>
        </w:rPr>
        <w:t>。在中国（湖北）自由贸易试验区</w:t>
      </w:r>
      <w:r>
        <w:rPr>
          <w:rFonts w:hint="eastAsia" w:ascii="仿宋" w:hAnsi="仿宋" w:eastAsia="仿宋" w:cs="仿宋"/>
          <w:i w:val="0"/>
          <w:iCs w:val="0"/>
          <w:caps w:val="0"/>
          <w:color w:val="333333"/>
          <w:spacing w:val="8"/>
          <w:sz w:val="32"/>
          <w:szCs w:val="32"/>
          <w:shd w:val="clear" w:fill="FFFFFF"/>
        </w:rPr>
        <w:t>探索建设执业药师注册卡</w:t>
      </w:r>
      <w:r>
        <w:rPr>
          <w:rFonts w:hint="eastAsia" w:ascii="仿宋" w:hAnsi="仿宋" w:eastAsia="仿宋" w:cs="仿宋"/>
          <w:i w:val="0"/>
          <w:iCs w:val="0"/>
          <w:caps w:val="0"/>
          <w:color w:val="333333"/>
          <w:spacing w:val="8"/>
          <w:sz w:val="32"/>
          <w:szCs w:val="32"/>
          <w:shd w:val="clear" w:fill="FFFFFF"/>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72" w:firstLineChars="200"/>
        <w:jc w:val="both"/>
        <w:textAlignment w:val="auto"/>
        <w:outlineLvl w:val="9"/>
        <w:rPr>
          <w:rFonts w:hint="eastAsia" w:ascii="仿宋" w:hAnsi="仿宋" w:eastAsia="仿宋" w:cs="仿宋"/>
          <w:i w:val="0"/>
          <w:iCs w:val="0"/>
          <w:caps w:val="0"/>
          <w:color w:val="333333"/>
          <w:spacing w:val="8"/>
          <w:sz w:val="32"/>
          <w:szCs w:val="32"/>
          <w:shd w:val="clear" w:fill="FFFFFF"/>
          <w:lang w:eastAsia="zh-CN"/>
        </w:rPr>
      </w:pPr>
      <w:r>
        <w:rPr>
          <w:rFonts w:hint="eastAsia" w:ascii="仿宋" w:hAnsi="仿宋" w:eastAsia="仿宋" w:cs="仿宋"/>
          <w:i w:val="0"/>
          <w:iCs w:val="0"/>
          <w:caps w:val="0"/>
          <w:color w:val="333333"/>
          <w:spacing w:val="8"/>
          <w:sz w:val="32"/>
          <w:szCs w:val="32"/>
          <w:shd w:val="clear" w:fill="FFFFFF"/>
          <w:lang w:eastAsia="zh-CN"/>
        </w:rPr>
        <w:t>在执业药师电子注册证书</w:t>
      </w:r>
      <w:r>
        <w:rPr>
          <w:rFonts w:hint="eastAsia" w:ascii="仿宋" w:hAnsi="仿宋" w:eastAsia="仿宋" w:cs="仿宋"/>
          <w:i w:val="0"/>
          <w:iCs w:val="0"/>
          <w:caps w:val="0"/>
          <w:color w:val="333333"/>
          <w:spacing w:val="8"/>
          <w:sz w:val="32"/>
          <w:szCs w:val="32"/>
          <w:shd w:val="clear" w:fill="FFFFFF"/>
        </w:rPr>
        <w:t>上标注的</w:t>
      </w:r>
      <w:r>
        <w:rPr>
          <w:rFonts w:hint="eastAsia" w:ascii="仿宋" w:hAnsi="仿宋" w:eastAsia="仿宋" w:cs="仿宋"/>
          <w:i w:val="0"/>
          <w:iCs w:val="0"/>
          <w:caps w:val="0"/>
          <w:color w:val="333333"/>
          <w:spacing w:val="8"/>
          <w:sz w:val="32"/>
          <w:szCs w:val="32"/>
          <w:shd w:val="clear" w:fill="FFFFFF"/>
          <w:lang w:eastAsia="zh-CN"/>
        </w:rPr>
        <w:t>自由贸易试验区</w:t>
      </w:r>
      <w:r>
        <w:rPr>
          <w:rFonts w:hint="eastAsia" w:ascii="仿宋" w:hAnsi="仿宋" w:eastAsia="仿宋" w:cs="仿宋"/>
          <w:i w:val="0"/>
          <w:iCs w:val="0"/>
          <w:caps w:val="0"/>
          <w:color w:val="333333"/>
          <w:spacing w:val="8"/>
          <w:sz w:val="32"/>
          <w:szCs w:val="32"/>
          <w:shd w:val="clear" w:fill="FFFFFF"/>
        </w:rPr>
        <w:t>注册执业</w:t>
      </w:r>
      <w:r>
        <w:rPr>
          <w:rFonts w:hint="eastAsia" w:ascii="仿宋" w:hAnsi="仿宋" w:eastAsia="仿宋" w:cs="仿宋"/>
          <w:i w:val="0"/>
          <w:iCs w:val="0"/>
          <w:caps w:val="0"/>
          <w:color w:val="333333"/>
          <w:spacing w:val="8"/>
          <w:sz w:val="32"/>
          <w:szCs w:val="32"/>
          <w:shd w:val="clear" w:fill="FFFFFF"/>
          <w:lang w:eastAsia="zh-CN"/>
        </w:rPr>
        <w:t>范围；</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72" w:firstLineChars="200"/>
        <w:jc w:val="both"/>
        <w:textAlignment w:val="auto"/>
        <w:outlineLvl w:val="9"/>
        <w:rPr>
          <w:rFonts w:hint="eastAsia" w:ascii="仿宋" w:hAnsi="仿宋" w:eastAsia="仿宋" w:cs="仿宋"/>
          <w:i w:val="0"/>
          <w:iCs w:val="0"/>
          <w:caps w:val="0"/>
          <w:color w:val="333333"/>
          <w:spacing w:val="8"/>
          <w:sz w:val="32"/>
          <w:szCs w:val="32"/>
          <w:shd w:val="clear" w:fill="FFFFFF"/>
          <w:lang w:eastAsia="zh-CN"/>
        </w:rPr>
      </w:pPr>
      <w:r>
        <w:rPr>
          <w:rFonts w:hint="eastAsia" w:ascii="仿宋" w:hAnsi="仿宋" w:eastAsia="仿宋" w:cs="仿宋"/>
          <w:i w:val="0"/>
          <w:iCs w:val="0"/>
          <w:caps w:val="0"/>
          <w:color w:val="333333"/>
          <w:spacing w:val="8"/>
          <w:sz w:val="32"/>
          <w:szCs w:val="32"/>
          <w:shd w:val="clear" w:fill="FFFFFF"/>
          <w:lang w:eastAsia="zh-CN"/>
        </w:rPr>
        <w:t>由执业单位报告执业药师执业地点，药品监督管理部门在</w:t>
      </w:r>
      <w:r>
        <w:rPr>
          <w:rFonts w:hint="eastAsia" w:ascii="仿宋" w:hAnsi="仿宋" w:eastAsia="仿宋" w:cs="仿宋"/>
          <w:i w:val="0"/>
          <w:iCs w:val="0"/>
          <w:caps w:val="0"/>
          <w:color w:val="333333"/>
          <w:spacing w:val="8"/>
          <w:sz w:val="32"/>
          <w:szCs w:val="32"/>
          <w:shd w:val="clear" w:fill="FFFFFF"/>
        </w:rPr>
        <w:t>执业药师注册卡</w:t>
      </w:r>
      <w:r>
        <w:rPr>
          <w:rFonts w:hint="eastAsia" w:ascii="仿宋" w:hAnsi="仿宋" w:eastAsia="仿宋" w:cs="仿宋"/>
          <w:i w:val="0"/>
          <w:iCs w:val="0"/>
          <w:caps w:val="0"/>
          <w:color w:val="333333"/>
          <w:spacing w:val="8"/>
          <w:sz w:val="32"/>
          <w:szCs w:val="32"/>
          <w:shd w:val="clear" w:fill="FFFFFF"/>
          <w:lang w:eastAsia="zh-CN"/>
        </w:rPr>
        <w:t>记录即可；</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72" w:firstLineChars="200"/>
        <w:jc w:val="both"/>
        <w:textAlignment w:val="auto"/>
        <w:outlineLvl w:val="9"/>
        <w:rPr>
          <w:rFonts w:hint="eastAsia" w:ascii="仿宋" w:hAnsi="仿宋" w:eastAsia="仿宋" w:cs="仿宋"/>
          <w:i w:val="0"/>
          <w:iCs w:val="0"/>
          <w:caps w:val="0"/>
          <w:color w:val="333333"/>
          <w:spacing w:val="8"/>
          <w:sz w:val="32"/>
          <w:szCs w:val="32"/>
          <w:shd w:val="clear" w:fill="FFFFFF"/>
          <w:lang w:eastAsia="zh-CN"/>
        </w:rPr>
      </w:pPr>
      <w:r>
        <w:rPr>
          <w:rFonts w:hint="eastAsia" w:ascii="仿宋" w:hAnsi="仿宋" w:eastAsia="仿宋" w:cs="仿宋"/>
          <w:i w:val="0"/>
          <w:iCs w:val="0"/>
          <w:caps w:val="0"/>
          <w:color w:val="333333"/>
          <w:spacing w:val="8"/>
          <w:sz w:val="32"/>
          <w:szCs w:val="32"/>
          <w:shd w:val="clear" w:fill="FFFFFF"/>
        </w:rPr>
        <w:t>实现执业药师注册、信用信息资源共享和动态更新</w:t>
      </w:r>
      <w:r>
        <w:rPr>
          <w:rFonts w:hint="eastAsia" w:ascii="仿宋" w:hAnsi="仿宋" w:eastAsia="仿宋" w:cs="仿宋"/>
          <w:i w:val="0"/>
          <w:iCs w:val="0"/>
          <w:caps w:val="0"/>
          <w:color w:val="333333"/>
          <w:spacing w:val="8"/>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第二十六条</w:t>
      </w:r>
      <w:r>
        <w:rPr>
          <w:rFonts w:hint="eastAsia" w:ascii="仿宋" w:hAnsi="仿宋" w:eastAsia="仿宋" w:cs="仿宋"/>
          <w:i w:val="0"/>
          <w:iCs w:val="0"/>
          <w:caps w:val="0"/>
          <w:color w:val="333333"/>
          <w:spacing w:val="8"/>
          <w:sz w:val="32"/>
          <w:szCs w:val="32"/>
          <w:shd w:val="clear" w:fill="FFFFFF"/>
        </w:rPr>
        <w:t>【</w:t>
      </w:r>
      <w:r>
        <w:rPr>
          <w:rFonts w:hint="eastAsia" w:ascii="仿宋" w:hAnsi="仿宋" w:eastAsia="仿宋" w:cs="仿宋"/>
          <w:b/>
          <w:bCs/>
          <w:kern w:val="2"/>
          <w:sz w:val="32"/>
          <w:szCs w:val="32"/>
          <w:lang w:val="en-US" w:eastAsia="zh-CN" w:bidi="ar-SA"/>
        </w:rPr>
        <w:t>实施时间</w:t>
      </w:r>
      <w:r>
        <w:rPr>
          <w:rFonts w:hint="eastAsia" w:ascii="仿宋" w:hAnsi="仿宋" w:eastAsia="仿宋" w:cs="仿宋"/>
          <w:i w:val="0"/>
          <w:iCs w:val="0"/>
          <w:caps w:val="0"/>
          <w:color w:val="333333"/>
          <w:spacing w:val="8"/>
          <w:sz w:val="32"/>
          <w:szCs w:val="32"/>
          <w:shd w:val="clear" w:fill="FFFFFF"/>
        </w:rPr>
        <w:t>】</w:t>
      </w:r>
      <w:r>
        <w:rPr>
          <w:rFonts w:hint="eastAsia" w:ascii="仿宋" w:hAnsi="仿宋" w:eastAsia="仿宋" w:cs="仿宋"/>
          <w:i w:val="0"/>
          <w:iCs w:val="0"/>
          <w:caps w:val="0"/>
          <w:color w:val="333333"/>
          <w:spacing w:val="0"/>
          <w:sz w:val="32"/>
          <w:szCs w:val="32"/>
          <w:shd w:val="clear" w:fill="FFFFFF"/>
        </w:rPr>
        <w:t>本办法自20</w:t>
      </w:r>
      <w:r>
        <w:rPr>
          <w:rFonts w:hint="eastAsia" w:ascii="仿宋" w:hAnsi="仿宋" w:eastAsia="仿宋" w:cs="仿宋"/>
          <w:i w:val="0"/>
          <w:iCs w:val="0"/>
          <w:caps w:val="0"/>
          <w:color w:val="333333"/>
          <w:spacing w:val="0"/>
          <w:sz w:val="32"/>
          <w:szCs w:val="32"/>
          <w:shd w:val="clear" w:fill="FFFFFF"/>
          <w:lang w:val="en-US" w:eastAsia="zh-CN"/>
        </w:rPr>
        <w:t>21</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val="en-US" w:eastAsia="zh-CN"/>
        </w:rPr>
        <w:t>　</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eastAsia="zh-CN"/>
        </w:rPr>
        <w:t>　</w:t>
      </w:r>
      <w:r>
        <w:rPr>
          <w:rFonts w:hint="eastAsia" w:ascii="仿宋" w:hAnsi="仿宋" w:eastAsia="仿宋" w:cs="仿宋"/>
          <w:i w:val="0"/>
          <w:iCs w:val="0"/>
          <w:caps w:val="0"/>
          <w:color w:val="333333"/>
          <w:spacing w:val="0"/>
          <w:sz w:val="32"/>
          <w:szCs w:val="32"/>
          <w:shd w:val="clear" w:fill="FFFFFF"/>
        </w:rPr>
        <w:t>日起施行。</w:t>
      </w:r>
    </w:p>
    <w:sectPr>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6A589"/>
    <w:multiLevelType w:val="singleLevel"/>
    <w:tmpl w:val="AD36A589"/>
    <w:lvl w:ilvl="0" w:tentative="0">
      <w:start w:val="1"/>
      <w:numFmt w:val="chineseCounting"/>
      <w:suff w:val="nothing"/>
      <w:lvlText w:val="（%1）"/>
      <w:lvlJc w:val="left"/>
      <w:rPr>
        <w:rFonts w:hint="eastAsia"/>
      </w:rPr>
    </w:lvl>
  </w:abstractNum>
  <w:abstractNum w:abstractNumId="1">
    <w:nsid w:val="429AA8B5"/>
    <w:multiLevelType w:val="singleLevel"/>
    <w:tmpl w:val="429AA8B5"/>
    <w:lvl w:ilvl="0" w:tentative="0">
      <w:start w:val="1"/>
      <w:numFmt w:val="chineseCounting"/>
      <w:suff w:val="nothing"/>
      <w:lvlText w:val="（%1）"/>
      <w:lvlJc w:val="left"/>
      <w:pPr>
        <w:ind w:left="-10"/>
      </w:pPr>
      <w:rPr>
        <w:rFonts w:hint="eastAsia"/>
      </w:rPr>
    </w:lvl>
  </w:abstractNum>
  <w:abstractNum w:abstractNumId="2">
    <w:nsid w:val="71FD15DF"/>
    <w:multiLevelType w:val="singleLevel"/>
    <w:tmpl w:val="71FD15DF"/>
    <w:lvl w:ilvl="0" w:tentative="0">
      <w:start w:val="1"/>
      <w:numFmt w:val="chineseCounting"/>
      <w:suff w:val="nothing"/>
      <w:lvlText w:val="（%1）"/>
      <w:lvlJc w:val="left"/>
      <w:rPr>
        <w:rFonts w:hint="eastAsia"/>
      </w:rPr>
    </w:lvl>
  </w:abstractNum>
  <w:abstractNum w:abstractNumId="3">
    <w:nsid w:val="7482D151"/>
    <w:multiLevelType w:val="singleLevel"/>
    <w:tmpl w:val="7482D151"/>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9C7"/>
    <w:rsid w:val="004B7A2C"/>
    <w:rsid w:val="03336B98"/>
    <w:rsid w:val="04692EAA"/>
    <w:rsid w:val="0AB10348"/>
    <w:rsid w:val="0B32252B"/>
    <w:rsid w:val="0F1116E3"/>
    <w:rsid w:val="0F3E1DA7"/>
    <w:rsid w:val="13604FE2"/>
    <w:rsid w:val="16C1351F"/>
    <w:rsid w:val="18C37BC4"/>
    <w:rsid w:val="19A872C3"/>
    <w:rsid w:val="1E0879D9"/>
    <w:rsid w:val="272032D7"/>
    <w:rsid w:val="2ACF3A43"/>
    <w:rsid w:val="32E4116E"/>
    <w:rsid w:val="34F21897"/>
    <w:rsid w:val="37DD03ED"/>
    <w:rsid w:val="3A0B6227"/>
    <w:rsid w:val="3A5433FF"/>
    <w:rsid w:val="3BBB71AD"/>
    <w:rsid w:val="406375C8"/>
    <w:rsid w:val="412777E2"/>
    <w:rsid w:val="43600C7D"/>
    <w:rsid w:val="438443B0"/>
    <w:rsid w:val="447A0C20"/>
    <w:rsid w:val="478C3DCB"/>
    <w:rsid w:val="4AD0033D"/>
    <w:rsid w:val="4B7C3E66"/>
    <w:rsid w:val="4BE54CA9"/>
    <w:rsid w:val="4C074A3E"/>
    <w:rsid w:val="50282B39"/>
    <w:rsid w:val="518E46DF"/>
    <w:rsid w:val="58357934"/>
    <w:rsid w:val="58D57C53"/>
    <w:rsid w:val="59963382"/>
    <w:rsid w:val="5F6F16C1"/>
    <w:rsid w:val="601C7CA0"/>
    <w:rsid w:val="62F819AB"/>
    <w:rsid w:val="634C1826"/>
    <w:rsid w:val="65406537"/>
    <w:rsid w:val="6AF20D2F"/>
    <w:rsid w:val="6B066EA7"/>
    <w:rsid w:val="6F2C4F03"/>
    <w:rsid w:val="70223F51"/>
    <w:rsid w:val="7405553C"/>
    <w:rsid w:val="749B7763"/>
    <w:rsid w:val="75585C11"/>
    <w:rsid w:val="793352DC"/>
    <w:rsid w:val="79B32E98"/>
    <w:rsid w:val="7AFB1E57"/>
    <w:rsid w:val="7D225F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2021-08-24T08:09:00Z</dcterms:created>
  <dc:creator>李亚武</dc:creator>
  <cp:lastModifiedBy>耳東</cp:lastModifiedBy>
  <dcterms:modified xsi:type="dcterms:W3CDTF">2021-10-12T02:41:12Z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EC212931349D48F883A7670D2D758E7C</vt:lpwstr>
  </property>
</Properties>
</file>